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12" w:rsidRDefault="002B0347" w:rsidP="002059E6">
      <w:pPr>
        <w:pStyle w:val="Nagwek"/>
        <w:tabs>
          <w:tab w:val="left" w:pos="708"/>
        </w:tabs>
        <w:ind w:right="-30"/>
        <w:jc w:val="right"/>
        <w:rPr>
          <w:rFonts w:ascii="Arial" w:hAnsi="Arial" w:cs="Arial"/>
          <w:b/>
          <w:iCs/>
          <w:sz w:val="22"/>
          <w:szCs w:val="22"/>
        </w:rPr>
      </w:pPr>
      <w:r w:rsidRPr="006070D4">
        <w:rPr>
          <w:rFonts w:ascii="Arial" w:hAnsi="Arial" w:cs="Arial"/>
          <w:b/>
          <w:iCs/>
          <w:sz w:val="22"/>
          <w:szCs w:val="22"/>
        </w:rPr>
        <w:t xml:space="preserve">Załącznik nr  </w:t>
      </w:r>
      <w:r w:rsidR="009D74E0">
        <w:rPr>
          <w:rFonts w:ascii="Arial" w:hAnsi="Arial" w:cs="Arial"/>
          <w:b/>
          <w:iCs/>
          <w:sz w:val="22"/>
          <w:szCs w:val="22"/>
        </w:rPr>
        <w:t>6a</w:t>
      </w:r>
      <w:r w:rsidRPr="006070D4">
        <w:rPr>
          <w:rFonts w:ascii="Arial" w:hAnsi="Arial" w:cs="Arial"/>
          <w:b/>
          <w:iCs/>
          <w:sz w:val="22"/>
          <w:szCs w:val="22"/>
        </w:rPr>
        <w:t xml:space="preserve"> </w:t>
      </w:r>
      <w:r w:rsidR="00ED7C12" w:rsidRPr="006070D4">
        <w:rPr>
          <w:rFonts w:ascii="Arial" w:hAnsi="Arial" w:cs="Arial"/>
          <w:b/>
          <w:iCs/>
          <w:sz w:val="22"/>
          <w:szCs w:val="22"/>
        </w:rPr>
        <w:t xml:space="preserve"> do SIWZ</w:t>
      </w:r>
    </w:p>
    <w:p w:rsidR="002059E6" w:rsidRPr="006070D4" w:rsidRDefault="002059E6" w:rsidP="002059E6">
      <w:pPr>
        <w:pStyle w:val="Nagwek"/>
        <w:tabs>
          <w:tab w:val="left" w:pos="708"/>
        </w:tabs>
        <w:ind w:right="-30"/>
        <w:jc w:val="right"/>
        <w:rPr>
          <w:rFonts w:ascii="Arial" w:hAnsi="Arial" w:cs="Arial"/>
          <w:b/>
          <w:iCs/>
          <w:sz w:val="22"/>
          <w:szCs w:val="22"/>
        </w:rPr>
      </w:pPr>
    </w:p>
    <w:p w:rsidR="00ED7C12" w:rsidRPr="006070D4" w:rsidRDefault="00ED7C12" w:rsidP="002059E6">
      <w:pPr>
        <w:pStyle w:val="Nagwek1"/>
        <w:jc w:val="center"/>
        <w:rPr>
          <w:rFonts w:ascii="Arial" w:hAnsi="Arial" w:cs="Arial"/>
          <w:iCs/>
          <w:color w:val="auto"/>
          <w:sz w:val="22"/>
          <w:szCs w:val="22"/>
        </w:rPr>
      </w:pPr>
      <w:r w:rsidRPr="006070D4">
        <w:rPr>
          <w:rFonts w:ascii="Arial" w:hAnsi="Arial" w:cs="Arial"/>
          <w:b w:val="0"/>
          <w:iCs/>
          <w:color w:val="auto"/>
          <w:sz w:val="22"/>
          <w:szCs w:val="22"/>
        </w:rPr>
        <w:t>Opis przedmiotu zamówienia - specyfikacja techniczna</w:t>
      </w:r>
    </w:p>
    <w:p w:rsidR="00ED7C12" w:rsidRPr="006070D4" w:rsidRDefault="00ED7C12" w:rsidP="002759F6">
      <w:pPr>
        <w:jc w:val="both"/>
        <w:rPr>
          <w:rFonts w:ascii="Arial" w:hAnsi="Arial" w:cs="Arial"/>
          <w:b/>
          <w:sz w:val="22"/>
          <w:szCs w:val="22"/>
        </w:rPr>
      </w:pPr>
    </w:p>
    <w:p w:rsidR="00ED7C12" w:rsidRPr="006070D4" w:rsidRDefault="00ED7C12" w:rsidP="002759F6">
      <w:pPr>
        <w:jc w:val="both"/>
        <w:rPr>
          <w:rFonts w:ascii="Arial" w:hAnsi="Arial" w:cs="Arial"/>
          <w:b/>
          <w:sz w:val="22"/>
          <w:szCs w:val="22"/>
        </w:rPr>
      </w:pPr>
    </w:p>
    <w:p w:rsidR="00ED7C12" w:rsidRPr="006070D4" w:rsidRDefault="00ED7C12" w:rsidP="002759F6">
      <w:pPr>
        <w:pStyle w:val="Nagwek3"/>
        <w:rPr>
          <w:rFonts w:ascii="Arial" w:hAnsi="Arial" w:cs="Arial"/>
          <w:sz w:val="22"/>
          <w:szCs w:val="22"/>
        </w:rPr>
      </w:pPr>
      <w:r w:rsidRPr="006070D4">
        <w:rPr>
          <w:rFonts w:ascii="Arial" w:hAnsi="Arial" w:cs="Arial"/>
          <w:sz w:val="22"/>
          <w:szCs w:val="22"/>
        </w:rPr>
        <w:t>WSPÓLNY SŁOWNIK ZAMÓWIEŃ (CPV): 34121400-5</w:t>
      </w:r>
    </w:p>
    <w:p w:rsidR="00ED7C12" w:rsidRPr="006070D4" w:rsidRDefault="00ED7C12" w:rsidP="002759F6">
      <w:pPr>
        <w:jc w:val="both"/>
        <w:rPr>
          <w:rFonts w:ascii="Arial" w:hAnsi="Arial" w:cs="Arial"/>
          <w:b/>
          <w:sz w:val="22"/>
          <w:szCs w:val="22"/>
        </w:rPr>
      </w:pPr>
    </w:p>
    <w:p w:rsidR="00ED7C12" w:rsidRPr="006070D4" w:rsidRDefault="00ED7C12" w:rsidP="002059E6">
      <w:pPr>
        <w:pStyle w:val="pkt"/>
        <w:numPr>
          <w:ilvl w:val="0"/>
          <w:numId w:val="10"/>
        </w:numPr>
        <w:spacing w:before="0" w:after="0" w:line="276" w:lineRule="auto"/>
        <w:ind w:left="284" w:hanging="284"/>
        <w:rPr>
          <w:rFonts w:ascii="Arial" w:hAnsi="Arial" w:cs="Arial"/>
          <w:sz w:val="22"/>
          <w:szCs w:val="22"/>
        </w:rPr>
      </w:pPr>
      <w:r w:rsidRPr="006070D4">
        <w:rPr>
          <w:rFonts w:ascii="Arial" w:hAnsi="Arial" w:cs="Arial"/>
          <w:sz w:val="22"/>
          <w:szCs w:val="22"/>
        </w:rPr>
        <w:t>Prze</w:t>
      </w:r>
      <w:r w:rsidR="002B0347" w:rsidRPr="006070D4">
        <w:rPr>
          <w:rFonts w:ascii="Arial" w:hAnsi="Arial" w:cs="Arial"/>
          <w:sz w:val="22"/>
          <w:szCs w:val="22"/>
        </w:rPr>
        <w:t>dmi</w:t>
      </w:r>
      <w:r w:rsidR="00137A1E" w:rsidRPr="006070D4">
        <w:rPr>
          <w:rFonts w:ascii="Arial" w:hAnsi="Arial" w:cs="Arial"/>
          <w:sz w:val="22"/>
          <w:szCs w:val="22"/>
        </w:rPr>
        <w:t>ote</w:t>
      </w:r>
      <w:r w:rsidR="00C8155D">
        <w:rPr>
          <w:rFonts w:ascii="Arial" w:hAnsi="Arial" w:cs="Arial"/>
          <w:sz w:val="22"/>
          <w:szCs w:val="22"/>
        </w:rPr>
        <w:t>m zamówienia jest dostawa 2</w:t>
      </w:r>
      <w:r w:rsidR="00137A1E" w:rsidRPr="006070D4">
        <w:rPr>
          <w:rFonts w:ascii="Arial" w:hAnsi="Arial" w:cs="Arial"/>
          <w:sz w:val="22"/>
          <w:szCs w:val="22"/>
        </w:rPr>
        <w:t xml:space="preserve"> sztuk fabrycznie nowych</w:t>
      </w:r>
      <w:r w:rsidRPr="006070D4">
        <w:rPr>
          <w:rFonts w:ascii="Arial" w:hAnsi="Arial" w:cs="Arial"/>
          <w:sz w:val="22"/>
          <w:szCs w:val="22"/>
        </w:rPr>
        <w:t xml:space="preserve"> </w:t>
      </w:r>
      <w:r w:rsidRPr="006070D4">
        <w:rPr>
          <w:rFonts w:ascii="Arial" w:hAnsi="Arial" w:cs="Arial"/>
          <w:b/>
          <w:sz w:val="22"/>
          <w:szCs w:val="22"/>
        </w:rPr>
        <w:t xml:space="preserve">autobusów </w:t>
      </w:r>
      <w:r w:rsidR="00142FC9" w:rsidRPr="006070D4">
        <w:rPr>
          <w:rFonts w:ascii="Arial" w:hAnsi="Arial" w:cs="Arial"/>
          <w:b/>
          <w:sz w:val="22"/>
          <w:szCs w:val="22"/>
        </w:rPr>
        <w:t>klasy mini</w:t>
      </w:r>
      <w:r w:rsidR="00E4386B" w:rsidRPr="006070D4">
        <w:rPr>
          <w:rFonts w:ascii="Arial" w:hAnsi="Arial" w:cs="Arial"/>
          <w:b/>
          <w:sz w:val="22"/>
          <w:szCs w:val="22"/>
        </w:rPr>
        <w:t xml:space="preserve"> typu miejskiego</w:t>
      </w:r>
      <w:r w:rsidR="00142FC9" w:rsidRPr="006070D4">
        <w:rPr>
          <w:rFonts w:ascii="Arial" w:hAnsi="Arial" w:cs="Arial"/>
          <w:b/>
          <w:sz w:val="22"/>
          <w:szCs w:val="22"/>
        </w:rPr>
        <w:t xml:space="preserve"> nisko</w:t>
      </w:r>
      <w:r w:rsidR="001A34B0" w:rsidRPr="006070D4">
        <w:rPr>
          <w:rFonts w:ascii="Arial" w:hAnsi="Arial" w:cs="Arial"/>
          <w:b/>
          <w:sz w:val="22"/>
          <w:szCs w:val="22"/>
        </w:rPr>
        <w:t>wejściowego</w:t>
      </w:r>
      <w:r w:rsidR="00142FC9" w:rsidRPr="006070D4">
        <w:rPr>
          <w:rFonts w:ascii="Arial" w:hAnsi="Arial" w:cs="Arial"/>
          <w:sz w:val="22"/>
          <w:szCs w:val="22"/>
        </w:rPr>
        <w:t>,</w:t>
      </w:r>
      <w:r w:rsidR="003360B0" w:rsidRPr="006070D4">
        <w:rPr>
          <w:rFonts w:ascii="Arial" w:hAnsi="Arial" w:cs="Arial"/>
          <w:sz w:val="22"/>
          <w:szCs w:val="22"/>
        </w:rPr>
        <w:t xml:space="preserve"> </w:t>
      </w:r>
      <w:r w:rsidRPr="006070D4">
        <w:rPr>
          <w:rFonts w:ascii="Arial" w:hAnsi="Arial" w:cs="Arial"/>
          <w:sz w:val="22"/>
          <w:szCs w:val="22"/>
        </w:rPr>
        <w:t xml:space="preserve"> wyprodukowa</w:t>
      </w:r>
      <w:r w:rsidR="001F0C6B" w:rsidRPr="006070D4">
        <w:rPr>
          <w:rFonts w:ascii="Arial" w:hAnsi="Arial" w:cs="Arial"/>
          <w:sz w:val="22"/>
          <w:szCs w:val="22"/>
        </w:rPr>
        <w:t xml:space="preserve">nych przez jednego producenta </w:t>
      </w:r>
      <w:r w:rsidR="006263FD">
        <w:rPr>
          <w:rFonts w:ascii="Arial" w:hAnsi="Arial" w:cs="Arial"/>
          <w:sz w:val="22"/>
          <w:szCs w:val="22"/>
        </w:rPr>
        <w:t>w 2016 r.</w:t>
      </w:r>
      <w:r w:rsidR="003360B0" w:rsidRPr="006070D4">
        <w:rPr>
          <w:rFonts w:ascii="Arial" w:hAnsi="Arial" w:cs="Arial"/>
          <w:sz w:val="22"/>
          <w:szCs w:val="22"/>
        </w:rPr>
        <w:t>,</w:t>
      </w:r>
      <w:r w:rsidR="00061E68" w:rsidRPr="006070D4">
        <w:rPr>
          <w:rFonts w:ascii="Arial" w:hAnsi="Arial" w:cs="Arial"/>
          <w:sz w:val="22"/>
          <w:szCs w:val="22"/>
        </w:rPr>
        <w:t xml:space="preserve"> nie</w:t>
      </w:r>
      <w:r w:rsidRPr="006070D4">
        <w:rPr>
          <w:rFonts w:ascii="Arial" w:hAnsi="Arial" w:cs="Arial"/>
          <w:sz w:val="22"/>
          <w:szCs w:val="22"/>
        </w:rPr>
        <w:t>eksploatowanych i nieużyw</w:t>
      </w:r>
      <w:r w:rsidR="002B0347" w:rsidRPr="006070D4">
        <w:rPr>
          <w:rFonts w:ascii="Arial" w:hAnsi="Arial" w:cs="Arial"/>
          <w:sz w:val="22"/>
          <w:szCs w:val="22"/>
        </w:rPr>
        <w:t xml:space="preserve">anych do prezentacji lub celów </w:t>
      </w:r>
      <w:r w:rsidRPr="006070D4">
        <w:rPr>
          <w:rFonts w:ascii="Arial" w:hAnsi="Arial" w:cs="Arial"/>
          <w:sz w:val="22"/>
          <w:szCs w:val="22"/>
        </w:rPr>
        <w:t>o</w:t>
      </w:r>
      <w:r w:rsidR="003360B0" w:rsidRPr="006070D4">
        <w:rPr>
          <w:rFonts w:ascii="Arial" w:hAnsi="Arial" w:cs="Arial"/>
          <w:sz w:val="22"/>
          <w:szCs w:val="22"/>
        </w:rPr>
        <w:t xml:space="preserve"> podobnym charakterze</w:t>
      </w:r>
      <w:r w:rsidR="00FB5310" w:rsidRPr="006070D4">
        <w:rPr>
          <w:rFonts w:ascii="Arial" w:hAnsi="Arial" w:cs="Arial"/>
          <w:sz w:val="22"/>
          <w:szCs w:val="22"/>
        </w:rPr>
        <w:t>.</w:t>
      </w:r>
    </w:p>
    <w:p w:rsidR="00D9167D" w:rsidRPr="00025DF9" w:rsidRDefault="00884360" w:rsidP="002059E6">
      <w:pPr>
        <w:pStyle w:val="pkt"/>
        <w:numPr>
          <w:ilvl w:val="0"/>
          <w:numId w:val="10"/>
        </w:numPr>
        <w:spacing w:before="0" w:after="0" w:line="276" w:lineRule="auto"/>
        <w:ind w:left="284" w:hanging="284"/>
        <w:rPr>
          <w:rFonts w:ascii="Arial" w:hAnsi="Arial" w:cs="Arial"/>
          <w:sz w:val="22"/>
          <w:szCs w:val="22"/>
          <w:highlight w:val="yellow"/>
        </w:rPr>
      </w:pPr>
      <w:r w:rsidRPr="006070D4">
        <w:rPr>
          <w:rFonts w:ascii="Arial" w:hAnsi="Arial" w:cs="Arial"/>
          <w:sz w:val="22"/>
          <w:szCs w:val="22"/>
        </w:rPr>
        <w:t>Każdy of</w:t>
      </w:r>
      <w:r w:rsidR="00D577F4" w:rsidRPr="006070D4">
        <w:rPr>
          <w:rFonts w:ascii="Arial" w:hAnsi="Arial" w:cs="Arial"/>
          <w:sz w:val="22"/>
          <w:szCs w:val="22"/>
        </w:rPr>
        <w:t>erowany autobus musi posiadać</w:t>
      </w:r>
      <w:r w:rsidR="002059E6">
        <w:rPr>
          <w:rFonts w:ascii="Arial" w:hAnsi="Arial" w:cs="Arial"/>
          <w:sz w:val="22"/>
          <w:szCs w:val="22"/>
        </w:rPr>
        <w:t xml:space="preserve"> </w:t>
      </w:r>
      <w:r w:rsidRPr="006070D4">
        <w:rPr>
          <w:rFonts w:ascii="Arial" w:hAnsi="Arial" w:cs="Arial"/>
          <w:sz w:val="22"/>
          <w:szCs w:val="22"/>
        </w:rPr>
        <w:t>aktualne „Świadectwo Homologacji Typu Pojazdu</w:t>
      </w:r>
      <w:r w:rsidR="002059E6">
        <w:rPr>
          <w:rFonts w:ascii="Arial" w:hAnsi="Arial" w:cs="Arial"/>
          <w:sz w:val="22"/>
          <w:szCs w:val="22"/>
        </w:rPr>
        <w:t>” lub „Świadectwo Zgodności EU”</w:t>
      </w:r>
      <w:r w:rsidR="00722B0A" w:rsidRPr="006070D4">
        <w:rPr>
          <w:rFonts w:ascii="Arial" w:hAnsi="Arial" w:cs="Arial"/>
          <w:sz w:val="22"/>
          <w:szCs w:val="22"/>
        </w:rPr>
        <w:t xml:space="preserve"> </w:t>
      </w:r>
      <w:r w:rsidRPr="006070D4">
        <w:rPr>
          <w:rFonts w:ascii="Arial" w:hAnsi="Arial" w:cs="Arial"/>
          <w:sz w:val="22"/>
          <w:szCs w:val="22"/>
        </w:rPr>
        <w:t>wydane przez ustawowo uprawniony organ w rozumieniu przepisów ustawy z dnia 20 czerwca 1997 r. – Prawo o ruchu drogowym (Dz.U. z 2012 r. poz. 1137 z pó</w:t>
      </w:r>
      <w:r w:rsidR="00D577F4" w:rsidRPr="006070D4">
        <w:rPr>
          <w:rFonts w:ascii="Arial" w:hAnsi="Arial" w:cs="Arial"/>
          <w:sz w:val="22"/>
          <w:szCs w:val="22"/>
        </w:rPr>
        <w:t>źn. zm).</w:t>
      </w:r>
    </w:p>
    <w:p w:rsidR="001F0C6B" w:rsidRPr="006070D4" w:rsidRDefault="00D577F4" w:rsidP="002059E6">
      <w:pPr>
        <w:numPr>
          <w:ilvl w:val="0"/>
          <w:numId w:val="10"/>
        </w:numPr>
        <w:spacing w:line="276" w:lineRule="auto"/>
        <w:ind w:left="284" w:hanging="284"/>
        <w:jc w:val="both"/>
        <w:rPr>
          <w:rFonts w:ascii="Arial" w:hAnsi="Arial" w:cs="Arial"/>
          <w:sz w:val="22"/>
          <w:szCs w:val="22"/>
        </w:rPr>
      </w:pPr>
      <w:r w:rsidRPr="006070D4">
        <w:rPr>
          <w:rFonts w:ascii="Arial" w:hAnsi="Arial" w:cs="Arial"/>
          <w:sz w:val="22"/>
          <w:szCs w:val="22"/>
        </w:rPr>
        <w:t xml:space="preserve">Zamawiający rejestruje autobusy jako nowe.  </w:t>
      </w:r>
      <w:r w:rsidR="00ED7C12" w:rsidRPr="006070D4">
        <w:rPr>
          <w:rFonts w:ascii="Arial" w:hAnsi="Arial" w:cs="Arial"/>
          <w:sz w:val="22"/>
          <w:szCs w:val="22"/>
        </w:rPr>
        <w:t>Autobusy powinny posiadać aktualne dokumenty stanowiące podstawę do ich zarejestrowania</w:t>
      </w:r>
      <w:r w:rsidRPr="006070D4">
        <w:rPr>
          <w:rFonts w:ascii="Arial" w:hAnsi="Arial" w:cs="Arial"/>
          <w:sz w:val="22"/>
          <w:szCs w:val="22"/>
        </w:rPr>
        <w:t xml:space="preserve">.  </w:t>
      </w:r>
    </w:p>
    <w:p w:rsidR="00722B0A" w:rsidRPr="006070D4" w:rsidRDefault="00722B0A" w:rsidP="002059E6">
      <w:pPr>
        <w:numPr>
          <w:ilvl w:val="0"/>
          <w:numId w:val="10"/>
        </w:numPr>
        <w:spacing w:line="276" w:lineRule="auto"/>
        <w:ind w:left="284" w:hanging="284"/>
        <w:jc w:val="both"/>
        <w:rPr>
          <w:rFonts w:ascii="Arial" w:hAnsi="Arial" w:cs="Arial"/>
          <w:sz w:val="22"/>
          <w:szCs w:val="22"/>
        </w:rPr>
      </w:pPr>
      <w:r w:rsidRPr="006070D4">
        <w:rPr>
          <w:rFonts w:ascii="Arial" w:hAnsi="Arial" w:cs="Arial"/>
          <w:sz w:val="22"/>
          <w:szCs w:val="22"/>
        </w:rPr>
        <w:t>Zamawiający nie dopuszcza by oferowany auto</w:t>
      </w:r>
      <w:r w:rsidR="0072054B" w:rsidRPr="006070D4">
        <w:rPr>
          <w:rFonts w:ascii="Arial" w:hAnsi="Arial" w:cs="Arial"/>
          <w:sz w:val="22"/>
          <w:szCs w:val="22"/>
        </w:rPr>
        <w:t>bus był pojazdem prototypowym</w:t>
      </w:r>
      <w:r w:rsidRPr="006070D4">
        <w:rPr>
          <w:rFonts w:ascii="Arial" w:hAnsi="Arial" w:cs="Arial"/>
          <w:sz w:val="22"/>
          <w:szCs w:val="22"/>
        </w:rPr>
        <w:t xml:space="preserve">. </w:t>
      </w:r>
      <w:bookmarkStart w:id="0" w:name="_GoBack"/>
      <w:bookmarkEnd w:id="0"/>
    </w:p>
    <w:p w:rsidR="001945E6" w:rsidRPr="006070D4" w:rsidRDefault="001945E6" w:rsidP="002059E6">
      <w:pPr>
        <w:numPr>
          <w:ilvl w:val="0"/>
          <w:numId w:val="10"/>
        </w:numPr>
        <w:spacing w:line="276" w:lineRule="auto"/>
        <w:ind w:left="284" w:hanging="284"/>
        <w:jc w:val="both"/>
        <w:rPr>
          <w:rFonts w:ascii="Arial" w:hAnsi="Arial" w:cs="Arial"/>
          <w:sz w:val="22"/>
          <w:szCs w:val="22"/>
        </w:rPr>
      </w:pPr>
      <w:r w:rsidRPr="006070D4">
        <w:rPr>
          <w:rFonts w:ascii="Arial" w:hAnsi="Arial" w:cs="Arial"/>
          <w:sz w:val="22"/>
          <w:szCs w:val="22"/>
        </w:rPr>
        <w:t xml:space="preserve">Wraz z dostawą Wykonawca zobowiązany jest dostarczyć: Kartę Pojazdu oraz wszelkie dokumenty, które są niezbędne do </w:t>
      </w:r>
      <w:r w:rsidR="00AE74CF" w:rsidRPr="006070D4">
        <w:rPr>
          <w:rFonts w:ascii="Arial" w:hAnsi="Arial" w:cs="Arial"/>
          <w:sz w:val="22"/>
          <w:szCs w:val="22"/>
        </w:rPr>
        <w:t xml:space="preserve">pierwszej </w:t>
      </w:r>
      <w:r w:rsidRPr="006070D4">
        <w:rPr>
          <w:rFonts w:ascii="Arial" w:hAnsi="Arial" w:cs="Arial"/>
          <w:sz w:val="22"/>
          <w:szCs w:val="22"/>
        </w:rPr>
        <w:t>rejestracji pojazdów.</w:t>
      </w:r>
    </w:p>
    <w:p w:rsidR="001945E6" w:rsidRPr="006070D4" w:rsidRDefault="001945E6" w:rsidP="002059E6">
      <w:pPr>
        <w:numPr>
          <w:ilvl w:val="0"/>
          <w:numId w:val="10"/>
        </w:numPr>
        <w:spacing w:line="276" w:lineRule="auto"/>
        <w:ind w:left="284" w:hanging="284"/>
        <w:jc w:val="both"/>
        <w:rPr>
          <w:rFonts w:ascii="Arial" w:hAnsi="Arial" w:cs="Arial"/>
          <w:sz w:val="22"/>
          <w:szCs w:val="22"/>
        </w:rPr>
      </w:pPr>
      <w:r w:rsidRPr="006070D4">
        <w:rPr>
          <w:rFonts w:ascii="Arial" w:hAnsi="Arial" w:cs="Arial"/>
          <w:sz w:val="22"/>
          <w:szCs w:val="22"/>
        </w:rPr>
        <w:t>Wymagania techniczne określone przez Zamawiającego</w:t>
      </w:r>
      <w:r w:rsidR="00106BC2" w:rsidRPr="006070D4">
        <w:rPr>
          <w:rFonts w:ascii="Arial" w:hAnsi="Arial" w:cs="Arial"/>
          <w:sz w:val="22"/>
          <w:szCs w:val="22"/>
        </w:rPr>
        <w:t xml:space="preserve"> przedstawione zostały  w poniższym opisie przedmiotu zamówienia.</w:t>
      </w:r>
    </w:p>
    <w:p w:rsidR="00ED7C12" w:rsidRPr="006070D4" w:rsidRDefault="00ED7C12" w:rsidP="002759F6">
      <w:pPr>
        <w:ind w:left="284"/>
        <w:rPr>
          <w:rFonts w:ascii="Arial" w:hAnsi="Arial" w:cs="Arial"/>
          <w:sz w:val="22"/>
          <w:szCs w:val="22"/>
        </w:rPr>
      </w:pPr>
    </w:p>
    <w:p w:rsidR="00ED7C12" w:rsidRPr="006070D4" w:rsidRDefault="00ED7C12" w:rsidP="002759F6">
      <w:pPr>
        <w:pStyle w:val="Tekstpodstawowywcity3"/>
        <w:spacing w:before="0"/>
        <w:ind w:left="0"/>
        <w:rPr>
          <w:rFonts w:ascii="Arial" w:hAnsi="Arial" w:cs="Arial"/>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520"/>
      </w:tblGrid>
      <w:tr w:rsidR="00ED7C12" w:rsidRPr="006070D4">
        <w:trPr>
          <w:trHeight w:val="145"/>
        </w:trPr>
        <w:tc>
          <w:tcPr>
            <w:tcW w:w="567"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ab/>
            </w:r>
            <w:r w:rsidRPr="006070D4">
              <w:rPr>
                <w:rFonts w:ascii="Arial" w:hAnsi="Arial" w:cs="Arial"/>
                <w:b/>
                <w:sz w:val="22"/>
                <w:szCs w:val="22"/>
              </w:rPr>
              <w:t>Lp.</w:t>
            </w:r>
          </w:p>
        </w:tc>
        <w:tc>
          <w:tcPr>
            <w:tcW w:w="1985" w:type="dxa"/>
            <w:vAlign w:val="center"/>
          </w:tcPr>
          <w:p w:rsidR="00292D47" w:rsidRPr="006070D4" w:rsidRDefault="00ED7C12" w:rsidP="002759F6">
            <w:pPr>
              <w:jc w:val="center"/>
              <w:rPr>
                <w:rFonts w:ascii="Arial" w:hAnsi="Arial" w:cs="Arial"/>
                <w:b/>
                <w:sz w:val="22"/>
                <w:szCs w:val="22"/>
              </w:rPr>
            </w:pPr>
            <w:r w:rsidRPr="006070D4">
              <w:rPr>
                <w:rFonts w:ascii="Arial" w:hAnsi="Arial" w:cs="Arial"/>
                <w:b/>
                <w:sz w:val="22"/>
                <w:szCs w:val="22"/>
              </w:rPr>
              <w:t>Parametry/</w:t>
            </w:r>
          </w:p>
          <w:p w:rsidR="00ED7C12" w:rsidRPr="006070D4" w:rsidRDefault="00ED7C12" w:rsidP="002759F6">
            <w:pPr>
              <w:jc w:val="center"/>
              <w:rPr>
                <w:rFonts w:ascii="Arial" w:hAnsi="Arial" w:cs="Arial"/>
                <w:sz w:val="22"/>
                <w:szCs w:val="22"/>
              </w:rPr>
            </w:pPr>
            <w:r w:rsidRPr="006070D4">
              <w:rPr>
                <w:rFonts w:ascii="Arial" w:hAnsi="Arial" w:cs="Arial"/>
                <w:b/>
                <w:sz w:val="22"/>
                <w:szCs w:val="22"/>
              </w:rPr>
              <w:t>wyposażenie</w:t>
            </w:r>
          </w:p>
        </w:tc>
        <w:tc>
          <w:tcPr>
            <w:tcW w:w="6520" w:type="dxa"/>
            <w:vAlign w:val="center"/>
          </w:tcPr>
          <w:p w:rsidR="00ED7C12" w:rsidRPr="006070D4" w:rsidRDefault="00ED7C12" w:rsidP="00661EAB">
            <w:pPr>
              <w:spacing w:line="276" w:lineRule="auto"/>
              <w:ind w:left="284"/>
              <w:jc w:val="center"/>
              <w:rPr>
                <w:rFonts w:ascii="Arial" w:hAnsi="Arial" w:cs="Arial"/>
                <w:sz w:val="22"/>
                <w:szCs w:val="22"/>
              </w:rPr>
            </w:pPr>
            <w:r w:rsidRPr="006070D4">
              <w:rPr>
                <w:rFonts w:ascii="Arial" w:hAnsi="Arial" w:cs="Arial"/>
                <w:b/>
                <w:sz w:val="22"/>
                <w:szCs w:val="22"/>
              </w:rPr>
              <w:t>Wymagania Zamawiającego</w:t>
            </w:r>
          </w:p>
        </w:tc>
      </w:tr>
      <w:tr w:rsidR="00ED7C12" w:rsidRPr="006070D4">
        <w:trPr>
          <w:trHeight w:val="145"/>
        </w:trPr>
        <w:tc>
          <w:tcPr>
            <w:tcW w:w="567"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1.</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Wymiary zewnętrzne autobusu</w:t>
            </w:r>
          </w:p>
        </w:tc>
        <w:tc>
          <w:tcPr>
            <w:tcW w:w="6520" w:type="dxa"/>
          </w:tcPr>
          <w:p w:rsidR="00ED7C12" w:rsidRPr="006070D4" w:rsidRDefault="00986B64" w:rsidP="00661EAB">
            <w:pPr>
              <w:numPr>
                <w:ilvl w:val="0"/>
                <w:numId w:val="11"/>
              </w:numPr>
              <w:spacing w:line="276" w:lineRule="auto"/>
              <w:rPr>
                <w:rFonts w:ascii="Arial" w:hAnsi="Arial" w:cs="Arial"/>
                <w:sz w:val="22"/>
                <w:szCs w:val="22"/>
              </w:rPr>
            </w:pPr>
            <w:r w:rsidRPr="006070D4">
              <w:rPr>
                <w:rFonts w:ascii="Arial" w:hAnsi="Arial" w:cs="Arial"/>
                <w:sz w:val="22"/>
                <w:szCs w:val="22"/>
              </w:rPr>
              <w:t>Długość</w:t>
            </w:r>
            <w:r w:rsidR="00713C72" w:rsidRPr="006070D4">
              <w:rPr>
                <w:rFonts w:ascii="Arial" w:hAnsi="Arial" w:cs="Arial"/>
                <w:sz w:val="22"/>
                <w:szCs w:val="22"/>
              </w:rPr>
              <w:t xml:space="preserve"> całkowita</w:t>
            </w:r>
            <w:r w:rsidR="00ED7C12" w:rsidRPr="006070D4">
              <w:rPr>
                <w:rFonts w:ascii="Arial" w:hAnsi="Arial" w:cs="Arial"/>
                <w:sz w:val="22"/>
                <w:szCs w:val="22"/>
              </w:rPr>
              <w:t xml:space="preserve">: </w:t>
            </w:r>
            <w:r w:rsidR="00517AE0" w:rsidRPr="006070D4">
              <w:rPr>
                <w:rFonts w:ascii="Arial" w:hAnsi="Arial" w:cs="Arial"/>
                <w:sz w:val="22"/>
                <w:szCs w:val="22"/>
              </w:rPr>
              <w:t xml:space="preserve">od </w:t>
            </w:r>
            <w:r w:rsidR="00713C72" w:rsidRPr="006070D4">
              <w:rPr>
                <w:rFonts w:ascii="Arial" w:hAnsi="Arial" w:cs="Arial"/>
                <w:sz w:val="22"/>
                <w:szCs w:val="22"/>
              </w:rPr>
              <w:t>7.000 m</w:t>
            </w:r>
            <w:r w:rsidRPr="006070D4">
              <w:rPr>
                <w:rFonts w:ascii="Arial" w:hAnsi="Arial" w:cs="Arial"/>
                <w:sz w:val="22"/>
                <w:szCs w:val="22"/>
              </w:rPr>
              <w:t xml:space="preserve">m </w:t>
            </w:r>
            <w:r w:rsidR="00517AE0" w:rsidRPr="006070D4">
              <w:rPr>
                <w:rFonts w:ascii="Arial" w:hAnsi="Arial" w:cs="Arial"/>
                <w:sz w:val="22"/>
                <w:szCs w:val="22"/>
              </w:rPr>
              <w:t>do</w:t>
            </w:r>
            <w:r w:rsidR="00713C72" w:rsidRPr="006070D4">
              <w:rPr>
                <w:rFonts w:ascii="Arial" w:hAnsi="Arial" w:cs="Arial"/>
                <w:sz w:val="22"/>
                <w:szCs w:val="22"/>
              </w:rPr>
              <w:t xml:space="preserve"> 8</w:t>
            </w:r>
            <w:r w:rsidR="00B5641F">
              <w:rPr>
                <w:rFonts w:ascii="Arial" w:hAnsi="Arial" w:cs="Arial"/>
                <w:sz w:val="22"/>
                <w:szCs w:val="22"/>
              </w:rPr>
              <w:t>.</w:t>
            </w:r>
            <w:r w:rsidR="00713C72" w:rsidRPr="006070D4">
              <w:rPr>
                <w:rFonts w:ascii="Arial" w:hAnsi="Arial" w:cs="Arial"/>
                <w:sz w:val="22"/>
                <w:szCs w:val="22"/>
              </w:rPr>
              <w:t>000 m</w:t>
            </w:r>
            <w:r w:rsidR="00ED7C12" w:rsidRPr="006070D4">
              <w:rPr>
                <w:rFonts w:ascii="Arial" w:hAnsi="Arial" w:cs="Arial"/>
                <w:sz w:val="22"/>
                <w:szCs w:val="22"/>
              </w:rPr>
              <w:t xml:space="preserve">m; </w:t>
            </w:r>
          </w:p>
          <w:p w:rsidR="00ED7C12" w:rsidRPr="006070D4" w:rsidRDefault="00ED7C12" w:rsidP="00661EAB">
            <w:pPr>
              <w:numPr>
                <w:ilvl w:val="0"/>
                <w:numId w:val="11"/>
              </w:numPr>
              <w:spacing w:line="276" w:lineRule="auto"/>
              <w:rPr>
                <w:rFonts w:ascii="Arial" w:hAnsi="Arial" w:cs="Arial"/>
                <w:sz w:val="22"/>
                <w:szCs w:val="22"/>
              </w:rPr>
            </w:pPr>
            <w:r w:rsidRPr="006070D4">
              <w:rPr>
                <w:rFonts w:ascii="Arial" w:hAnsi="Arial" w:cs="Arial"/>
                <w:sz w:val="22"/>
                <w:szCs w:val="22"/>
              </w:rPr>
              <w:t>Szerokość</w:t>
            </w:r>
            <w:r w:rsidR="00713C72" w:rsidRPr="006070D4">
              <w:rPr>
                <w:rFonts w:ascii="Arial" w:hAnsi="Arial" w:cs="Arial"/>
                <w:sz w:val="22"/>
                <w:szCs w:val="22"/>
              </w:rPr>
              <w:t xml:space="preserve"> </w:t>
            </w:r>
            <w:r w:rsidR="00EB7F57">
              <w:rPr>
                <w:rFonts w:ascii="Arial" w:hAnsi="Arial" w:cs="Arial"/>
                <w:sz w:val="22"/>
                <w:szCs w:val="22"/>
              </w:rPr>
              <w:t>nadwozia</w:t>
            </w:r>
            <w:r w:rsidRPr="006070D4">
              <w:rPr>
                <w:rFonts w:ascii="Arial" w:hAnsi="Arial" w:cs="Arial"/>
                <w:sz w:val="22"/>
                <w:szCs w:val="22"/>
              </w:rPr>
              <w:t xml:space="preserve">:  </w:t>
            </w:r>
            <w:r w:rsidR="00713C72" w:rsidRPr="006070D4">
              <w:rPr>
                <w:rFonts w:ascii="Arial" w:hAnsi="Arial" w:cs="Arial"/>
                <w:sz w:val="22"/>
                <w:szCs w:val="22"/>
              </w:rPr>
              <w:t xml:space="preserve">do </w:t>
            </w:r>
            <w:r w:rsidR="00C803DF">
              <w:rPr>
                <w:rFonts w:ascii="Arial" w:hAnsi="Arial" w:cs="Arial"/>
                <w:sz w:val="22"/>
                <w:szCs w:val="22"/>
              </w:rPr>
              <w:t>2.200</w:t>
            </w:r>
            <w:r w:rsidR="00173203" w:rsidRPr="006070D4">
              <w:rPr>
                <w:rFonts w:ascii="Arial" w:hAnsi="Arial" w:cs="Arial"/>
                <w:sz w:val="22"/>
                <w:szCs w:val="22"/>
              </w:rPr>
              <w:t xml:space="preserve"> mm</w:t>
            </w:r>
            <w:r w:rsidR="00986B64" w:rsidRPr="006070D4">
              <w:rPr>
                <w:rFonts w:ascii="Arial" w:hAnsi="Arial" w:cs="Arial"/>
                <w:sz w:val="22"/>
                <w:szCs w:val="22"/>
              </w:rPr>
              <w:t xml:space="preserve">, </w:t>
            </w:r>
          </w:p>
          <w:p w:rsidR="00602F6D" w:rsidRPr="006070D4" w:rsidRDefault="00ED7C12" w:rsidP="00661EAB">
            <w:pPr>
              <w:numPr>
                <w:ilvl w:val="0"/>
                <w:numId w:val="11"/>
              </w:numPr>
              <w:spacing w:line="276" w:lineRule="auto"/>
              <w:rPr>
                <w:rFonts w:ascii="Arial" w:hAnsi="Arial" w:cs="Arial"/>
                <w:sz w:val="22"/>
                <w:szCs w:val="22"/>
              </w:rPr>
            </w:pPr>
            <w:r w:rsidRPr="006070D4">
              <w:rPr>
                <w:rFonts w:ascii="Arial" w:hAnsi="Arial" w:cs="Arial"/>
                <w:sz w:val="22"/>
                <w:szCs w:val="22"/>
              </w:rPr>
              <w:t xml:space="preserve">Wysokość </w:t>
            </w:r>
            <w:r w:rsidR="00173203" w:rsidRPr="006070D4">
              <w:rPr>
                <w:rFonts w:ascii="Arial" w:hAnsi="Arial" w:cs="Arial"/>
                <w:sz w:val="22"/>
                <w:szCs w:val="22"/>
              </w:rPr>
              <w:t>całkowita</w:t>
            </w:r>
            <w:r w:rsidRPr="006070D4">
              <w:rPr>
                <w:rFonts w:ascii="Arial" w:hAnsi="Arial" w:cs="Arial"/>
                <w:sz w:val="22"/>
                <w:szCs w:val="22"/>
              </w:rPr>
              <w:t xml:space="preserve">: </w:t>
            </w:r>
            <w:r w:rsidR="00173203" w:rsidRPr="006070D4">
              <w:rPr>
                <w:rFonts w:ascii="Arial" w:hAnsi="Arial" w:cs="Arial"/>
                <w:sz w:val="22"/>
                <w:szCs w:val="22"/>
              </w:rPr>
              <w:t>do 3.150 mm</w:t>
            </w:r>
            <w:r w:rsidR="00986B64" w:rsidRPr="006070D4">
              <w:rPr>
                <w:rFonts w:ascii="Arial" w:hAnsi="Arial" w:cs="Arial"/>
                <w:sz w:val="22"/>
                <w:szCs w:val="22"/>
              </w:rPr>
              <w:t xml:space="preserve">, </w:t>
            </w:r>
            <w:r w:rsidRPr="006070D4">
              <w:rPr>
                <w:rFonts w:ascii="Arial" w:hAnsi="Arial" w:cs="Arial"/>
                <w:sz w:val="22"/>
                <w:szCs w:val="22"/>
              </w:rPr>
              <w:t>zgodnie z wa</w:t>
            </w:r>
            <w:r w:rsidR="0086397B" w:rsidRPr="006070D4">
              <w:rPr>
                <w:rFonts w:ascii="Arial" w:hAnsi="Arial" w:cs="Arial"/>
                <w:sz w:val="22"/>
                <w:szCs w:val="22"/>
              </w:rPr>
              <w:t xml:space="preserve">runkami dopuszczenia do ruchu </w:t>
            </w:r>
          </w:p>
        </w:tc>
      </w:tr>
      <w:tr w:rsidR="00CF4275" w:rsidRPr="006070D4">
        <w:trPr>
          <w:trHeight w:val="145"/>
        </w:trPr>
        <w:tc>
          <w:tcPr>
            <w:tcW w:w="567" w:type="dxa"/>
            <w:vAlign w:val="center"/>
          </w:tcPr>
          <w:p w:rsidR="00CF4275" w:rsidRPr="006070D4" w:rsidRDefault="002059E6" w:rsidP="002759F6">
            <w:pPr>
              <w:jc w:val="center"/>
              <w:rPr>
                <w:rFonts w:ascii="Arial" w:hAnsi="Arial" w:cs="Arial"/>
                <w:sz w:val="22"/>
                <w:szCs w:val="22"/>
              </w:rPr>
            </w:pPr>
            <w:r>
              <w:rPr>
                <w:rFonts w:ascii="Arial" w:hAnsi="Arial" w:cs="Arial"/>
                <w:sz w:val="22"/>
                <w:szCs w:val="22"/>
              </w:rPr>
              <w:t xml:space="preserve">2. </w:t>
            </w:r>
          </w:p>
        </w:tc>
        <w:tc>
          <w:tcPr>
            <w:tcW w:w="1985" w:type="dxa"/>
            <w:vAlign w:val="center"/>
          </w:tcPr>
          <w:p w:rsidR="00CF4275" w:rsidRPr="006070D4" w:rsidRDefault="00CF4275" w:rsidP="002059E6">
            <w:pPr>
              <w:jc w:val="center"/>
              <w:rPr>
                <w:rFonts w:ascii="Arial" w:hAnsi="Arial" w:cs="Arial"/>
                <w:sz w:val="22"/>
                <w:szCs w:val="22"/>
              </w:rPr>
            </w:pPr>
            <w:r w:rsidRPr="006070D4">
              <w:rPr>
                <w:rFonts w:ascii="Arial" w:hAnsi="Arial" w:cs="Arial"/>
                <w:sz w:val="22"/>
                <w:szCs w:val="22"/>
              </w:rPr>
              <w:t>Rozstaw osi</w:t>
            </w:r>
          </w:p>
        </w:tc>
        <w:tc>
          <w:tcPr>
            <w:tcW w:w="6520" w:type="dxa"/>
          </w:tcPr>
          <w:p w:rsidR="00CF4275" w:rsidRPr="006070D4" w:rsidRDefault="00CF4275" w:rsidP="00661EAB">
            <w:pPr>
              <w:spacing w:line="276" w:lineRule="auto"/>
              <w:rPr>
                <w:rFonts w:ascii="Arial" w:hAnsi="Arial" w:cs="Arial"/>
                <w:sz w:val="22"/>
                <w:szCs w:val="22"/>
              </w:rPr>
            </w:pPr>
            <w:r w:rsidRPr="006070D4">
              <w:rPr>
                <w:rFonts w:ascii="Arial" w:hAnsi="Arial" w:cs="Arial"/>
                <w:sz w:val="22"/>
                <w:szCs w:val="22"/>
              </w:rPr>
              <w:t>Min. 4</w:t>
            </w:r>
            <w:r w:rsidR="00B5641F">
              <w:rPr>
                <w:rFonts w:ascii="Arial" w:hAnsi="Arial" w:cs="Arial"/>
                <w:sz w:val="22"/>
                <w:szCs w:val="22"/>
              </w:rPr>
              <w:t>.</w:t>
            </w:r>
            <w:r w:rsidRPr="006070D4">
              <w:rPr>
                <w:rFonts w:ascii="Arial" w:hAnsi="Arial" w:cs="Arial"/>
                <w:sz w:val="22"/>
                <w:szCs w:val="22"/>
              </w:rPr>
              <w:t>300 mm</w:t>
            </w:r>
          </w:p>
        </w:tc>
      </w:tr>
      <w:tr w:rsidR="00602F6D" w:rsidRPr="006070D4" w:rsidTr="002059E6">
        <w:trPr>
          <w:trHeight w:val="145"/>
        </w:trPr>
        <w:tc>
          <w:tcPr>
            <w:tcW w:w="567" w:type="dxa"/>
            <w:vAlign w:val="center"/>
          </w:tcPr>
          <w:p w:rsidR="00602F6D" w:rsidRPr="006070D4" w:rsidRDefault="002059E6" w:rsidP="002759F6">
            <w:pPr>
              <w:jc w:val="center"/>
              <w:rPr>
                <w:rFonts w:ascii="Arial" w:hAnsi="Arial" w:cs="Arial"/>
                <w:sz w:val="22"/>
                <w:szCs w:val="22"/>
              </w:rPr>
            </w:pPr>
            <w:r>
              <w:rPr>
                <w:rFonts w:ascii="Arial" w:hAnsi="Arial" w:cs="Arial"/>
                <w:sz w:val="22"/>
                <w:szCs w:val="22"/>
              </w:rPr>
              <w:t>3</w:t>
            </w:r>
            <w:r w:rsidR="00602F6D" w:rsidRPr="006070D4">
              <w:rPr>
                <w:rFonts w:ascii="Arial" w:hAnsi="Arial" w:cs="Arial"/>
                <w:sz w:val="22"/>
                <w:szCs w:val="22"/>
              </w:rPr>
              <w:t xml:space="preserve">. </w:t>
            </w:r>
          </w:p>
        </w:tc>
        <w:tc>
          <w:tcPr>
            <w:tcW w:w="1985" w:type="dxa"/>
            <w:vAlign w:val="center"/>
          </w:tcPr>
          <w:p w:rsidR="00602F6D" w:rsidRPr="006070D4" w:rsidRDefault="00602F6D" w:rsidP="002759F6">
            <w:pPr>
              <w:jc w:val="center"/>
              <w:rPr>
                <w:rFonts w:ascii="Arial" w:hAnsi="Arial" w:cs="Arial"/>
                <w:sz w:val="22"/>
                <w:szCs w:val="22"/>
              </w:rPr>
            </w:pPr>
            <w:r w:rsidRPr="006070D4">
              <w:rPr>
                <w:rFonts w:ascii="Arial" w:hAnsi="Arial" w:cs="Arial"/>
                <w:sz w:val="22"/>
                <w:szCs w:val="22"/>
              </w:rPr>
              <w:t>Dopuszczalna masa całkowita</w:t>
            </w:r>
          </w:p>
        </w:tc>
        <w:tc>
          <w:tcPr>
            <w:tcW w:w="6520" w:type="dxa"/>
            <w:vAlign w:val="center"/>
          </w:tcPr>
          <w:p w:rsidR="00602F6D" w:rsidRPr="00EB7F57" w:rsidRDefault="00EB7F57" w:rsidP="00661EAB">
            <w:pPr>
              <w:spacing w:line="276" w:lineRule="auto"/>
              <w:rPr>
                <w:rFonts w:ascii="Arial" w:hAnsi="Arial" w:cs="Arial"/>
                <w:sz w:val="22"/>
                <w:szCs w:val="22"/>
              </w:rPr>
            </w:pPr>
            <w:r w:rsidRPr="00EB7F57">
              <w:rPr>
                <w:rFonts w:ascii="Arial" w:hAnsi="Arial" w:cs="Arial"/>
                <w:sz w:val="22"/>
                <w:szCs w:val="22"/>
              </w:rPr>
              <w:t>Do 7.200 kg</w:t>
            </w:r>
          </w:p>
        </w:tc>
      </w:tr>
      <w:tr w:rsidR="00ED7C12" w:rsidRPr="006070D4">
        <w:trPr>
          <w:trHeight w:val="145"/>
        </w:trPr>
        <w:tc>
          <w:tcPr>
            <w:tcW w:w="567" w:type="dxa"/>
            <w:vAlign w:val="center"/>
          </w:tcPr>
          <w:p w:rsidR="00ED7C12" w:rsidRPr="006070D4" w:rsidRDefault="002059E6" w:rsidP="002759F6">
            <w:pPr>
              <w:jc w:val="center"/>
              <w:rPr>
                <w:rFonts w:ascii="Arial" w:hAnsi="Arial" w:cs="Arial"/>
                <w:sz w:val="22"/>
                <w:szCs w:val="22"/>
              </w:rPr>
            </w:pPr>
            <w:r>
              <w:rPr>
                <w:rFonts w:ascii="Arial" w:hAnsi="Arial" w:cs="Arial"/>
                <w:sz w:val="22"/>
                <w:szCs w:val="22"/>
              </w:rPr>
              <w:t>4</w:t>
            </w:r>
            <w:r w:rsidR="00602F6D"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Liczba miejsc pasażerskich</w:t>
            </w:r>
          </w:p>
        </w:tc>
        <w:tc>
          <w:tcPr>
            <w:tcW w:w="6520" w:type="dxa"/>
          </w:tcPr>
          <w:p w:rsidR="00CF4275" w:rsidRPr="006070D4" w:rsidRDefault="00CF4275" w:rsidP="00661EAB">
            <w:pPr>
              <w:pStyle w:val="Akapitzlist"/>
              <w:numPr>
                <w:ilvl w:val="0"/>
                <w:numId w:val="12"/>
              </w:numPr>
              <w:spacing w:after="0"/>
              <w:rPr>
                <w:rFonts w:ascii="Arial" w:hAnsi="Arial" w:cs="Arial"/>
                <w:i/>
              </w:rPr>
            </w:pPr>
            <w:r w:rsidRPr="002059E6">
              <w:rPr>
                <w:rFonts w:ascii="Arial" w:hAnsi="Arial" w:cs="Arial"/>
              </w:rPr>
              <w:t>C</w:t>
            </w:r>
            <w:r w:rsidR="00035B07" w:rsidRPr="002059E6">
              <w:rPr>
                <w:rFonts w:ascii="Arial" w:hAnsi="Arial" w:cs="Arial"/>
              </w:rPr>
              <w:t>ałkowita i</w:t>
            </w:r>
            <w:r w:rsidR="00960CBD" w:rsidRPr="002059E6">
              <w:rPr>
                <w:rFonts w:ascii="Arial" w:hAnsi="Arial" w:cs="Arial"/>
              </w:rPr>
              <w:t xml:space="preserve">lość miejsc minimum 19, w tym </w:t>
            </w:r>
            <w:r w:rsidR="00C7420D" w:rsidRPr="002059E6">
              <w:rPr>
                <w:rFonts w:ascii="Arial" w:hAnsi="Arial" w:cs="Arial"/>
              </w:rPr>
              <w:t xml:space="preserve">min. </w:t>
            </w:r>
            <w:r w:rsidRPr="002059E6">
              <w:rPr>
                <w:rFonts w:ascii="Arial" w:hAnsi="Arial" w:cs="Arial"/>
              </w:rPr>
              <w:t xml:space="preserve"> </w:t>
            </w:r>
            <w:r w:rsidR="00F45B95" w:rsidRPr="002059E6">
              <w:rPr>
                <w:rFonts w:ascii="Arial" w:hAnsi="Arial" w:cs="Arial"/>
              </w:rPr>
              <w:t xml:space="preserve">11 </w:t>
            </w:r>
            <w:r w:rsidRPr="002059E6">
              <w:rPr>
                <w:rFonts w:ascii="Arial" w:hAnsi="Arial" w:cs="Arial"/>
              </w:rPr>
              <w:t>siedzących. Miejsce na wózek inwalidzki w liczbie 1 szt</w:t>
            </w:r>
            <w:r w:rsidRPr="006070D4">
              <w:rPr>
                <w:rFonts w:ascii="Arial" w:hAnsi="Arial" w:cs="Arial"/>
                <w:i/>
              </w:rPr>
              <w:t>.</w:t>
            </w:r>
          </w:p>
          <w:p w:rsidR="000E7E24" w:rsidRPr="006070D4" w:rsidRDefault="00FE1852" w:rsidP="00661EAB">
            <w:pPr>
              <w:numPr>
                <w:ilvl w:val="0"/>
                <w:numId w:val="12"/>
              </w:numPr>
              <w:spacing w:line="276" w:lineRule="auto"/>
              <w:rPr>
                <w:rFonts w:ascii="Arial" w:hAnsi="Arial" w:cs="Arial"/>
                <w:sz w:val="22"/>
                <w:szCs w:val="22"/>
              </w:rPr>
            </w:pPr>
            <w:r w:rsidRPr="006070D4">
              <w:rPr>
                <w:rFonts w:ascii="Arial" w:hAnsi="Arial" w:cs="Arial"/>
                <w:sz w:val="22"/>
                <w:szCs w:val="22"/>
              </w:rPr>
              <w:t>Rozmieszczenie miejsc do uzgodnienia z Zamawiającym po rozstrzygnięciu przetargu.</w:t>
            </w:r>
          </w:p>
        </w:tc>
      </w:tr>
      <w:tr w:rsidR="00ED7C12" w:rsidRPr="006070D4">
        <w:trPr>
          <w:trHeight w:val="145"/>
        </w:trPr>
        <w:tc>
          <w:tcPr>
            <w:tcW w:w="567" w:type="dxa"/>
            <w:vAlign w:val="center"/>
          </w:tcPr>
          <w:p w:rsidR="00ED7C12" w:rsidRPr="006070D4" w:rsidRDefault="002059E6" w:rsidP="002759F6">
            <w:pPr>
              <w:jc w:val="center"/>
              <w:rPr>
                <w:rFonts w:ascii="Arial" w:hAnsi="Arial" w:cs="Arial"/>
                <w:sz w:val="22"/>
                <w:szCs w:val="22"/>
              </w:rPr>
            </w:pPr>
            <w:r>
              <w:rPr>
                <w:rFonts w:ascii="Arial" w:hAnsi="Arial" w:cs="Arial"/>
                <w:sz w:val="22"/>
                <w:szCs w:val="22"/>
              </w:rPr>
              <w:t>5</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Silnik</w:t>
            </w:r>
          </w:p>
        </w:tc>
        <w:tc>
          <w:tcPr>
            <w:tcW w:w="6520" w:type="dxa"/>
          </w:tcPr>
          <w:p w:rsidR="00FE1852" w:rsidRPr="006070D4" w:rsidRDefault="00FE1852" w:rsidP="00661EAB">
            <w:pPr>
              <w:pStyle w:val="Akapitzlist"/>
              <w:numPr>
                <w:ilvl w:val="0"/>
                <w:numId w:val="13"/>
              </w:numPr>
              <w:spacing w:after="0"/>
              <w:rPr>
                <w:rFonts w:ascii="Arial" w:hAnsi="Arial" w:cs="Arial"/>
              </w:rPr>
            </w:pPr>
            <w:r w:rsidRPr="006070D4">
              <w:rPr>
                <w:rFonts w:ascii="Arial" w:hAnsi="Arial" w:cs="Arial"/>
              </w:rPr>
              <w:t>Silnik fabrycznie nowy z zapłonem samoczynnym, napędzany olejem napędowym, chłodzony cieczą, wysokoprężny</w:t>
            </w:r>
            <w:r w:rsidR="002059E6">
              <w:rPr>
                <w:rFonts w:ascii="Arial" w:hAnsi="Arial" w:cs="Arial"/>
              </w:rPr>
              <w:t>,</w:t>
            </w:r>
            <w:r w:rsidRPr="006070D4">
              <w:rPr>
                <w:rFonts w:ascii="Arial" w:hAnsi="Arial" w:cs="Arial"/>
              </w:rPr>
              <w:t xml:space="preserve"> turbodoładowany z chłodzeniem powietrza doładowując</w:t>
            </w:r>
            <w:r w:rsidR="00EB7F57">
              <w:rPr>
                <w:rFonts w:ascii="Arial" w:hAnsi="Arial" w:cs="Arial"/>
              </w:rPr>
              <w:t>ego o mocy nie mniejszej niż 120 kW i momencie obrotowym min. 36</w:t>
            </w:r>
            <w:r w:rsidRPr="006070D4">
              <w:rPr>
                <w:rFonts w:ascii="Arial" w:hAnsi="Arial" w:cs="Arial"/>
              </w:rPr>
              <w:t>0 Nm.</w:t>
            </w:r>
          </w:p>
          <w:p w:rsidR="00FE1852" w:rsidRPr="006070D4" w:rsidRDefault="00FE1852" w:rsidP="00661EAB">
            <w:pPr>
              <w:pStyle w:val="Akapitzlist"/>
              <w:numPr>
                <w:ilvl w:val="0"/>
                <w:numId w:val="13"/>
              </w:numPr>
              <w:spacing w:after="0"/>
              <w:rPr>
                <w:rFonts w:ascii="Arial" w:hAnsi="Arial" w:cs="Arial"/>
                <w:strike/>
              </w:rPr>
            </w:pPr>
            <w:r w:rsidRPr="006070D4">
              <w:rPr>
                <w:rFonts w:ascii="Arial" w:hAnsi="Arial" w:cs="Arial"/>
              </w:rPr>
              <w:t xml:space="preserve">Silnik </w:t>
            </w:r>
            <w:r w:rsidR="00B5641F">
              <w:rPr>
                <w:rFonts w:ascii="Arial" w:hAnsi="Arial" w:cs="Arial"/>
              </w:rPr>
              <w:t>s</w:t>
            </w:r>
            <w:r w:rsidRPr="006070D4">
              <w:rPr>
                <w:rFonts w:ascii="Arial" w:hAnsi="Arial" w:cs="Arial"/>
              </w:rPr>
              <w:t xml:space="preserve">pełniający normy </w:t>
            </w:r>
            <w:r w:rsidRPr="006070D4">
              <w:rPr>
                <w:rFonts w:ascii="Arial" w:hAnsi="Arial" w:cs="Arial"/>
                <w:b/>
              </w:rPr>
              <w:t>EURO</w:t>
            </w:r>
            <w:r w:rsidR="00FC5A19" w:rsidRPr="006070D4">
              <w:rPr>
                <w:rFonts w:ascii="Arial" w:hAnsi="Arial" w:cs="Arial"/>
                <w:b/>
              </w:rPr>
              <w:t xml:space="preserve"> 6.</w:t>
            </w:r>
          </w:p>
          <w:p w:rsidR="00FE1852" w:rsidRPr="006070D4" w:rsidRDefault="00FE1852" w:rsidP="00661EAB">
            <w:pPr>
              <w:pStyle w:val="Akapitzlist"/>
              <w:numPr>
                <w:ilvl w:val="0"/>
                <w:numId w:val="13"/>
              </w:numPr>
              <w:spacing w:after="0"/>
              <w:rPr>
                <w:rFonts w:ascii="Arial" w:hAnsi="Arial" w:cs="Arial"/>
              </w:rPr>
            </w:pPr>
            <w:r w:rsidRPr="006070D4">
              <w:rPr>
                <w:rFonts w:ascii="Arial" w:hAnsi="Arial" w:cs="Arial"/>
              </w:rPr>
              <w:t>Złącze diagnostyczne umożliwiające sprawdzenie silnika z zewnętrznego urządzenia diagnostycznego.</w:t>
            </w:r>
          </w:p>
          <w:p w:rsidR="00ED7C12" w:rsidRPr="006070D4" w:rsidRDefault="00FE1852" w:rsidP="00661EAB">
            <w:pPr>
              <w:numPr>
                <w:ilvl w:val="0"/>
                <w:numId w:val="13"/>
              </w:numPr>
              <w:spacing w:line="276" w:lineRule="auto"/>
              <w:rPr>
                <w:rFonts w:ascii="Arial" w:hAnsi="Arial" w:cs="Arial"/>
                <w:sz w:val="22"/>
                <w:szCs w:val="22"/>
              </w:rPr>
            </w:pPr>
            <w:r w:rsidRPr="006070D4">
              <w:rPr>
                <w:rFonts w:ascii="Arial" w:hAnsi="Arial" w:cs="Arial"/>
                <w:sz w:val="22"/>
                <w:szCs w:val="22"/>
              </w:rPr>
              <w:t xml:space="preserve">Pojemność w przedziale od </w:t>
            </w:r>
            <w:r w:rsidRPr="00EE1DDB">
              <w:rPr>
                <w:rFonts w:ascii="Arial" w:hAnsi="Arial" w:cs="Arial"/>
                <w:sz w:val="22"/>
                <w:szCs w:val="22"/>
              </w:rPr>
              <w:t>2.</w:t>
            </w:r>
            <w:r w:rsidR="00EE1DDB" w:rsidRPr="00EE1DDB">
              <w:rPr>
                <w:rFonts w:ascii="Arial" w:hAnsi="Arial" w:cs="Arial"/>
                <w:sz w:val="22"/>
                <w:szCs w:val="22"/>
              </w:rPr>
              <w:t>100</w:t>
            </w:r>
            <w:r w:rsidRPr="00EE1DDB">
              <w:rPr>
                <w:rFonts w:ascii="Arial" w:hAnsi="Arial" w:cs="Arial"/>
                <w:sz w:val="22"/>
                <w:szCs w:val="22"/>
              </w:rPr>
              <w:t xml:space="preserve"> cm</w:t>
            </w:r>
            <w:r w:rsidRPr="00EE1DDB">
              <w:rPr>
                <w:rFonts w:ascii="Arial" w:hAnsi="Arial" w:cs="Arial"/>
                <w:sz w:val="22"/>
                <w:szCs w:val="22"/>
                <w:vertAlign w:val="superscript"/>
              </w:rPr>
              <w:t>3</w:t>
            </w:r>
            <w:r w:rsidRPr="006070D4">
              <w:rPr>
                <w:rFonts w:ascii="Arial" w:hAnsi="Arial" w:cs="Arial"/>
                <w:sz w:val="22"/>
                <w:szCs w:val="22"/>
                <w:vertAlign w:val="superscript"/>
              </w:rPr>
              <w:t xml:space="preserve"> </w:t>
            </w:r>
            <w:r w:rsidRPr="006070D4">
              <w:rPr>
                <w:rFonts w:ascii="Arial" w:hAnsi="Arial" w:cs="Arial"/>
                <w:sz w:val="22"/>
                <w:szCs w:val="22"/>
              </w:rPr>
              <w:t>do 3.500 cm</w:t>
            </w:r>
            <w:r w:rsidRPr="006070D4">
              <w:rPr>
                <w:rFonts w:ascii="Arial" w:hAnsi="Arial" w:cs="Arial"/>
                <w:sz w:val="22"/>
                <w:szCs w:val="22"/>
                <w:vertAlign w:val="superscript"/>
              </w:rPr>
              <w:t>3</w:t>
            </w:r>
            <w:r w:rsidRPr="006070D4">
              <w:rPr>
                <w:rFonts w:ascii="Arial" w:hAnsi="Arial" w:cs="Arial"/>
                <w:sz w:val="22"/>
                <w:szCs w:val="22"/>
              </w:rPr>
              <w:t>.</w:t>
            </w:r>
          </w:p>
          <w:p w:rsidR="00BD4449" w:rsidRPr="004F24BE" w:rsidRDefault="00BD4449" w:rsidP="00BD4449">
            <w:pPr>
              <w:numPr>
                <w:ilvl w:val="0"/>
                <w:numId w:val="13"/>
              </w:numPr>
              <w:spacing w:line="276" w:lineRule="auto"/>
              <w:rPr>
                <w:rFonts w:ascii="Arial" w:hAnsi="Arial" w:cs="Arial"/>
                <w:sz w:val="22"/>
                <w:szCs w:val="22"/>
              </w:rPr>
            </w:pPr>
            <w:r w:rsidRPr="004F24BE">
              <w:rPr>
                <w:rFonts w:ascii="Arial" w:hAnsi="Arial" w:cs="Arial"/>
                <w:sz w:val="22"/>
                <w:szCs w:val="22"/>
              </w:rPr>
              <w:t>Zamawiający wymaga, aby oferowane autobusy charakteryzowały się poziomem emisji dwutlenku węgla CO</w:t>
            </w:r>
            <w:r w:rsidRPr="004F24BE">
              <w:rPr>
                <w:rFonts w:ascii="Arial" w:hAnsi="Arial" w:cs="Arial"/>
                <w:b/>
                <w:sz w:val="22"/>
                <w:szCs w:val="22"/>
                <w:vertAlign w:val="subscript"/>
              </w:rPr>
              <w:t>2</w:t>
            </w:r>
            <w:r w:rsidRPr="004F24BE">
              <w:rPr>
                <w:rFonts w:ascii="Arial" w:hAnsi="Arial" w:cs="Arial"/>
                <w:sz w:val="22"/>
                <w:szCs w:val="22"/>
              </w:rPr>
              <w:t xml:space="preserve"> nie większym niż  </w:t>
            </w:r>
            <w:r w:rsidR="00A7732D" w:rsidRPr="004F24BE">
              <w:rPr>
                <w:rFonts w:ascii="Arial" w:hAnsi="Arial" w:cs="Arial"/>
                <w:sz w:val="22"/>
                <w:szCs w:val="22"/>
              </w:rPr>
              <w:t>676</w:t>
            </w:r>
            <w:r w:rsidRPr="004F24BE">
              <w:rPr>
                <w:rFonts w:ascii="Arial" w:hAnsi="Arial" w:cs="Arial"/>
                <w:sz w:val="22"/>
                <w:szCs w:val="22"/>
              </w:rPr>
              <w:t xml:space="preserve"> g/km wyliczonym zgodnie z Rozporządzeniem Prezesa Rady Ministrów z dnia </w:t>
            </w:r>
            <w:smartTag w:uri="urn:schemas-microsoft-com:office:smarttags" w:element="date">
              <w:smartTagPr>
                <w:attr w:name="ls" w:val="trans"/>
                <w:attr w:name="Month" w:val="5"/>
                <w:attr w:name="Day" w:val="10"/>
                <w:attr w:name="Year" w:val="2011"/>
              </w:smartTagPr>
              <w:r w:rsidRPr="004F24BE">
                <w:rPr>
                  <w:rFonts w:ascii="Arial" w:hAnsi="Arial" w:cs="Arial"/>
                  <w:sz w:val="22"/>
                  <w:szCs w:val="22"/>
                </w:rPr>
                <w:t>10 maja 2011</w:t>
              </w:r>
            </w:smartTag>
            <w:r w:rsidRPr="004F24BE">
              <w:rPr>
                <w:rFonts w:ascii="Arial" w:hAnsi="Arial" w:cs="Arial"/>
                <w:sz w:val="22"/>
                <w:szCs w:val="22"/>
              </w:rPr>
              <w:t xml:space="preserve"> w sprawie innych niż cena obowiązkowych </w:t>
            </w:r>
            <w:r w:rsidRPr="004F24BE">
              <w:rPr>
                <w:rFonts w:ascii="Arial" w:hAnsi="Arial" w:cs="Arial"/>
                <w:sz w:val="22"/>
                <w:szCs w:val="22"/>
              </w:rPr>
              <w:lastRenderedPageBreak/>
              <w:t>kryteriów oceny ofert w odniesieniu do niektórych rodzajów zamówień publicznych wg wzoru:</w:t>
            </w:r>
          </w:p>
          <w:p w:rsidR="00BD4449" w:rsidRPr="004F24BE" w:rsidRDefault="00BD4449" w:rsidP="00BD4449">
            <w:pPr>
              <w:jc w:val="both"/>
              <w:rPr>
                <w:rFonts w:ascii="Arial" w:hAnsi="Arial" w:cs="Arial"/>
                <w:sz w:val="22"/>
                <w:szCs w:val="22"/>
              </w:rPr>
            </w:pPr>
            <w:r w:rsidRPr="004F24BE">
              <w:rPr>
                <w:rFonts w:ascii="Arial" w:hAnsi="Arial" w:cs="Arial"/>
                <w:sz w:val="22"/>
                <w:szCs w:val="22"/>
              </w:rPr>
              <w:t>Emisja CO2 [g/km] = Z x WE</w:t>
            </w:r>
            <w:r w:rsidRPr="004F24BE">
              <w:rPr>
                <w:rFonts w:ascii="Arial" w:hAnsi="Arial" w:cs="Arial"/>
                <w:sz w:val="22"/>
                <w:szCs w:val="22"/>
                <w:vertAlign w:val="subscript"/>
              </w:rPr>
              <w:t>CO2</w:t>
            </w:r>
          </w:p>
          <w:p w:rsidR="00BD4449" w:rsidRPr="004F24BE" w:rsidRDefault="00BD4449" w:rsidP="00BD4449">
            <w:pPr>
              <w:jc w:val="both"/>
              <w:rPr>
                <w:rFonts w:ascii="Arial" w:hAnsi="Arial" w:cs="Arial"/>
                <w:sz w:val="22"/>
                <w:szCs w:val="22"/>
              </w:rPr>
            </w:pPr>
            <w:r w:rsidRPr="004F24BE">
              <w:rPr>
                <w:rFonts w:ascii="Arial" w:hAnsi="Arial" w:cs="Arial"/>
                <w:sz w:val="22"/>
                <w:szCs w:val="22"/>
              </w:rPr>
              <w:t xml:space="preserve">Z - zużycie paliwa wg testu </w:t>
            </w:r>
            <w:r w:rsidR="006A6021" w:rsidRPr="004F24BE">
              <w:rPr>
                <w:rFonts w:ascii="Arial" w:hAnsi="Arial" w:cs="Arial"/>
                <w:sz w:val="22"/>
                <w:szCs w:val="22"/>
              </w:rPr>
              <w:t>WHTC</w:t>
            </w:r>
            <w:r w:rsidRPr="004F24BE">
              <w:rPr>
                <w:rFonts w:ascii="Arial" w:hAnsi="Arial" w:cs="Arial"/>
                <w:sz w:val="22"/>
                <w:szCs w:val="22"/>
              </w:rPr>
              <w:t>, wykonanego przez certyfikowana jednostkę i dołączone do oferty  [l/km]</w:t>
            </w:r>
          </w:p>
          <w:p w:rsidR="00BD4449" w:rsidRPr="004F24BE" w:rsidRDefault="00BD4449" w:rsidP="00BD4449">
            <w:pPr>
              <w:jc w:val="both"/>
              <w:rPr>
                <w:rFonts w:ascii="Arial" w:hAnsi="Arial" w:cs="Arial"/>
                <w:sz w:val="22"/>
                <w:szCs w:val="22"/>
              </w:rPr>
            </w:pPr>
            <w:r w:rsidRPr="004F24BE">
              <w:rPr>
                <w:rFonts w:ascii="Arial" w:hAnsi="Arial" w:cs="Arial"/>
                <w:sz w:val="22"/>
                <w:szCs w:val="22"/>
              </w:rPr>
              <w:t>WE</w:t>
            </w:r>
            <w:r w:rsidRPr="004F24BE">
              <w:rPr>
                <w:rFonts w:ascii="Arial" w:hAnsi="Arial" w:cs="Arial"/>
                <w:sz w:val="22"/>
                <w:szCs w:val="22"/>
                <w:vertAlign w:val="subscript"/>
              </w:rPr>
              <w:t>CO2</w:t>
            </w:r>
            <w:r w:rsidRPr="004F24BE">
              <w:rPr>
                <w:rFonts w:ascii="Arial" w:hAnsi="Arial" w:cs="Arial"/>
                <w:sz w:val="22"/>
                <w:szCs w:val="22"/>
              </w:rPr>
              <w:t xml:space="preserve"> wartość jednostkowej emisji CO2 dla oleju napędowego -  2600 [g/l]</w:t>
            </w:r>
          </w:p>
          <w:p w:rsidR="00BD4449" w:rsidRPr="004F24BE" w:rsidRDefault="00BD4449" w:rsidP="00BD4449">
            <w:pPr>
              <w:jc w:val="both"/>
              <w:rPr>
                <w:rFonts w:ascii="Arial" w:hAnsi="Arial" w:cs="Arial"/>
                <w:sz w:val="22"/>
                <w:szCs w:val="22"/>
              </w:rPr>
            </w:pPr>
          </w:p>
          <w:p w:rsidR="00BD4449" w:rsidRPr="004F24BE" w:rsidRDefault="00BD4449" w:rsidP="00BD4449">
            <w:pPr>
              <w:jc w:val="both"/>
              <w:rPr>
                <w:rFonts w:ascii="Arial" w:hAnsi="Arial" w:cs="Arial"/>
                <w:sz w:val="22"/>
                <w:szCs w:val="22"/>
              </w:rPr>
            </w:pPr>
            <w:r w:rsidRPr="004F24BE">
              <w:rPr>
                <w:rFonts w:ascii="Arial" w:hAnsi="Arial" w:cs="Arial"/>
                <w:sz w:val="22"/>
                <w:szCs w:val="22"/>
              </w:rPr>
              <w:t>Zamawiający wymaga, aby oferowane autobusy charakteryzowały się zużyciem energii w okresie pełnego cyklu użytkowania</w:t>
            </w:r>
            <w:r w:rsidR="006A6021" w:rsidRPr="004F24BE">
              <w:rPr>
                <w:rFonts w:ascii="Arial" w:hAnsi="Arial" w:cs="Arial"/>
                <w:sz w:val="22"/>
                <w:szCs w:val="22"/>
              </w:rPr>
              <w:t xml:space="preserve"> </w:t>
            </w:r>
            <w:r w:rsidRPr="004F24BE">
              <w:rPr>
                <w:rFonts w:ascii="Arial" w:hAnsi="Arial" w:cs="Arial"/>
                <w:sz w:val="22"/>
                <w:szCs w:val="22"/>
              </w:rPr>
              <w:t xml:space="preserve">w ilości </w:t>
            </w:r>
            <w:r w:rsidR="00A7732D" w:rsidRPr="004F24BE">
              <w:rPr>
                <w:rFonts w:ascii="Arial" w:hAnsi="Arial" w:cs="Arial"/>
                <w:sz w:val="22"/>
                <w:szCs w:val="22"/>
              </w:rPr>
              <w:t>7.488.000</w:t>
            </w:r>
            <w:r w:rsidRPr="004F24BE">
              <w:rPr>
                <w:rFonts w:ascii="Arial" w:hAnsi="Arial" w:cs="Arial"/>
                <w:sz w:val="22"/>
                <w:szCs w:val="22"/>
              </w:rPr>
              <w:t xml:space="preserve"> MJ, wyliczonym zgodnie z Rozporządzeniem Prezesa Rady Ministrów z dnia </w:t>
            </w:r>
            <w:smartTag w:uri="urn:schemas-microsoft-com:office:smarttags" w:element="date">
              <w:smartTagPr>
                <w:attr w:name="ls" w:val="trans"/>
                <w:attr w:name="Month" w:val="5"/>
                <w:attr w:name="Day" w:val="10"/>
                <w:attr w:name="Year" w:val="2011"/>
              </w:smartTagPr>
              <w:smartTag w:uri="urn:schemas-microsoft-com:office:smarttags" w:element="date">
                <w:smartTagPr>
                  <w:attr w:name="ls" w:val="trans"/>
                  <w:attr w:name="Month" w:val="5"/>
                  <w:attr w:name="Day" w:val="10"/>
                  <w:attr w:name="Year" w:val="2011"/>
                </w:smartTagPr>
                <w:r w:rsidRPr="004F24BE">
                  <w:rPr>
                    <w:rFonts w:ascii="Arial" w:hAnsi="Arial" w:cs="Arial"/>
                    <w:sz w:val="22"/>
                    <w:szCs w:val="22"/>
                  </w:rPr>
                  <w:t>10 maja 2011</w:t>
                </w:r>
              </w:smartTag>
              <w:r w:rsidRPr="004F24BE">
                <w:rPr>
                  <w:rFonts w:ascii="Arial" w:hAnsi="Arial" w:cs="Arial"/>
                  <w:sz w:val="22"/>
                  <w:szCs w:val="22"/>
                </w:rPr>
                <w:t xml:space="preserve"> r.</w:t>
              </w:r>
            </w:smartTag>
            <w:r w:rsidRPr="004F24BE">
              <w:rPr>
                <w:rFonts w:ascii="Arial" w:hAnsi="Arial" w:cs="Arial"/>
                <w:sz w:val="22"/>
                <w:szCs w:val="22"/>
              </w:rPr>
              <w:t xml:space="preserve"> w sprawie innych niż cena obowiązkowych kryteriów oceny ofert w odniesieniu do niektórych rodzajów zamówień publicznych zgodnie z poniższym wzorem: </w:t>
            </w:r>
          </w:p>
          <w:p w:rsidR="00BD4449" w:rsidRPr="004F24BE" w:rsidRDefault="00BD4449" w:rsidP="00BD4449">
            <w:pPr>
              <w:jc w:val="both"/>
              <w:rPr>
                <w:rFonts w:ascii="Arial" w:hAnsi="Arial" w:cs="Arial"/>
                <w:sz w:val="22"/>
                <w:szCs w:val="22"/>
              </w:rPr>
            </w:pPr>
          </w:p>
          <w:p w:rsidR="00BD4449" w:rsidRPr="004F24BE" w:rsidRDefault="00BD4449" w:rsidP="00BD4449">
            <w:pPr>
              <w:jc w:val="both"/>
              <w:rPr>
                <w:rFonts w:ascii="Arial" w:hAnsi="Arial" w:cs="Arial"/>
                <w:sz w:val="22"/>
                <w:szCs w:val="22"/>
              </w:rPr>
            </w:pPr>
            <w:r w:rsidRPr="004F24BE">
              <w:rPr>
                <w:rFonts w:ascii="Arial" w:hAnsi="Arial" w:cs="Arial"/>
                <w:sz w:val="22"/>
                <w:szCs w:val="22"/>
              </w:rPr>
              <w:t>Zużycie energii [MJ] = Z x L x WE</w:t>
            </w:r>
          </w:p>
          <w:p w:rsidR="00BD4449" w:rsidRPr="004F24BE" w:rsidRDefault="00BD4449" w:rsidP="00BD4449">
            <w:pPr>
              <w:jc w:val="both"/>
              <w:rPr>
                <w:rFonts w:ascii="Arial" w:hAnsi="Arial" w:cs="Arial"/>
                <w:sz w:val="22"/>
                <w:szCs w:val="22"/>
              </w:rPr>
            </w:pPr>
          </w:p>
          <w:p w:rsidR="00BD4449" w:rsidRPr="004F24BE" w:rsidRDefault="00BD4449" w:rsidP="00BD4449">
            <w:pPr>
              <w:jc w:val="both"/>
              <w:rPr>
                <w:rFonts w:ascii="Arial" w:hAnsi="Arial" w:cs="Arial"/>
                <w:sz w:val="22"/>
                <w:szCs w:val="22"/>
              </w:rPr>
            </w:pPr>
            <w:r w:rsidRPr="004F24BE">
              <w:rPr>
                <w:rFonts w:ascii="Arial" w:hAnsi="Arial" w:cs="Arial"/>
                <w:sz w:val="22"/>
                <w:szCs w:val="22"/>
              </w:rPr>
              <w:t xml:space="preserve">Z - zużycie paliwa wg testu </w:t>
            </w:r>
            <w:r w:rsidR="006A6021" w:rsidRPr="004F24BE">
              <w:rPr>
                <w:rFonts w:ascii="Arial" w:hAnsi="Arial" w:cs="Arial"/>
                <w:sz w:val="22"/>
                <w:szCs w:val="22"/>
              </w:rPr>
              <w:t>WHTC</w:t>
            </w:r>
            <w:r w:rsidRPr="004F24BE">
              <w:rPr>
                <w:rFonts w:ascii="Arial" w:hAnsi="Arial" w:cs="Arial"/>
                <w:sz w:val="22"/>
                <w:szCs w:val="22"/>
              </w:rPr>
              <w:t>, wykonanego przez certyfikowana jednostkę i dołączone do oferty  [l/km]</w:t>
            </w:r>
          </w:p>
          <w:p w:rsidR="00BD4449" w:rsidRPr="004F24BE" w:rsidRDefault="00BD4449" w:rsidP="00BD4449">
            <w:pPr>
              <w:jc w:val="both"/>
              <w:rPr>
                <w:rFonts w:ascii="Arial" w:hAnsi="Arial" w:cs="Arial"/>
                <w:sz w:val="22"/>
                <w:szCs w:val="22"/>
              </w:rPr>
            </w:pPr>
            <w:r w:rsidRPr="004F24BE">
              <w:rPr>
                <w:rFonts w:ascii="Arial" w:hAnsi="Arial" w:cs="Arial"/>
                <w:sz w:val="22"/>
                <w:szCs w:val="22"/>
              </w:rPr>
              <w:t xml:space="preserve">L - przebieg pojazdu podczas całego cyklu użytkowania – </w:t>
            </w:r>
            <w:smartTag w:uri="urn:schemas-microsoft-com:office:smarttags" w:element="metricconverter">
              <w:smartTagPr>
                <w:attr w:name="ProductID" w:val="800.000 km"/>
              </w:smartTagPr>
              <w:r w:rsidRPr="004F24BE">
                <w:rPr>
                  <w:rFonts w:ascii="Arial" w:hAnsi="Arial" w:cs="Arial"/>
                  <w:sz w:val="22"/>
                  <w:szCs w:val="22"/>
                </w:rPr>
                <w:t>800.000 km</w:t>
              </w:r>
            </w:smartTag>
          </w:p>
          <w:p w:rsidR="00BD4449" w:rsidRPr="004F24BE" w:rsidRDefault="00BD4449" w:rsidP="00BD4449">
            <w:pPr>
              <w:jc w:val="both"/>
              <w:rPr>
                <w:rFonts w:ascii="Arial" w:hAnsi="Arial" w:cs="Arial"/>
                <w:sz w:val="22"/>
                <w:szCs w:val="22"/>
              </w:rPr>
            </w:pPr>
            <w:r w:rsidRPr="004F24BE">
              <w:rPr>
                <w:rFonts w:ascii="Arial" w:hAnsi="Arial" w:cs="Arial"/>
                <w:sz w:val="22"/>
                <w:szCs w:val="22"/>
              </w:rPr>
              <w:t>WE - wartość energetyczna oleju napędowego – 36MJ/l</w:t>
            </w:r>
          </w:p>
          <w:p w:rsidR="00BD4449" w:rsidRPr="004F24BE" w:rsidRDefault="00BD4449" w:rsidP="00BD4449">
            <w:pPr>
              <w:jc w:val="both"/>
              <w:rPr>
                <w:rFonts w:ascii="Arial" w:hAnsi="Arial" w:cs="Arial"/>
                <w:sz w:val="22"/>
                <w:szCs w:val="22"/>
              </w:rPr>
            </w:pPr>
          </w:p>
          <w:p w:rsidR="00BD4449" w:rsidRPr="006070D4" w:rsidRDefault="00BD4449" w:rsidP="00BD4449">
            <w:pPr>
              <w:numPr>
                <w:ilvl w:val="0"/>
                <w:numId w:val="13"/>
              </w:numPr>
              <w:spacing w:line="276" w:lineRule="auto"/>
              <w:rPr>
                <w:rFonts w:ascii="Arial" w:hAnsi="Arial" w:cs="Arial"/>
                <w:sz w:val="22"/>
                <w:szCs w:val="22"/>
              </w:rPr>
            </w:pPr>
            <w:r w:rsidRPr="004F24BE">
              <w:rPr>
                <w:rFonts w:ascii="Arial" w:hAnsi="Arial" w:cs="Arial"/>
                <w:sz w:val="22"/>
                <w:szCs w:val="22"/>
              </w:rPr>
              <w:t>Układ sterowania silnika nie może zawierać ukrytych programów zmieniających poziom emisji spalin w zależności od trybu jego pracy.</w:t>
            </w:r>
          </w:p>
        </w:tc>
      </w:tr>
      <w:tr w:rsidR="00ED7C12" w:rsidRPr="006070D4" w:rsidTr="009B3D14">
        <w:trPr>
          <w:trHeight w:val="323"/>
        </w:trPr>
        <w:tc>
          <w:tcPr>
            <w:tcW w:w="567" w:type="dxa"/>
            <w:vAlign w:val="center"/>
          </w:tcPr>
          <w:p w:rsidR="00ED7C12" w:rsidRPr="006070D4" w:rsidRDefault="002059E6" w:rsidP="002759F6">
            <w:pPr>
              <w:jc w:val="center"/>
              <w:rPr>
                <w:rFonts w:ascii="Arial" w:hAnsi="Arial" w:cs="Arial"/>
                <w:sz w:val="22"/>
                <w:szCs w:val="22"/>
              </w:rPr>
            </w:pPr>
            <w:r>
              <w:rPr>
                <w:rFonts w:ascii="Arial" w:hAnsi="Arial" w:cs="Arial"/>
                <w:sz w:val="22"/>
                <w:szCs w:val="22"/>
              </w:rPr>
              <w:lastRenderedPageBreak/>
              <w:t>6</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Skrzynia biegów</w:t>
            </w:r>
          </w:p>
        </w:tc>
        <w:tc>
          <w:tcPr>
            <w:tcW w:w="6520" w:type="dxa"/>
          </w:tcPr>
          <w:p w:rsidR="00355EEE" w:rsidRPr="006070D4" w:rsidRDefault="00355EEE" w:rsidP="009B3D14">
            <w:pPr>
              <w:tabs>
                <w:tab w:val="left" w:pos="5245"/>
              </w:tabs>
              <w:spacing w:line="276" w:lineRule="auto"/>
              <w:ind w:left="714" w:right="227"/>
              <w:jc w:val="both"/>
              <w:rPr>
                <w:rFonts w:ascii="Arial" w:hAnsi="Arial" w:cs="Arial"/>
                <w:sz w:val="22"/>
                <w:szCs w:val="22"/>
              </w:rPr>
            </w:pPr>
            <w:r w:rsidRPr="006070D4">
              <w:rPr>
                <w:rFonts w:ascii="Arial" w:hAnsi="Arial" w:cs="Arial"/>
                <w:sz w:val="22"/>
                <w:szCs w:val="22"/>
              </w:rPr>
              <w:t>Minimum 5 biegowa automatyczna.</w:t>
            </w:r>
          </w:p>
        </w:tc>
      </w:tr>
      <w:tr w:rsidR="00ED7C12" w:rsidRPr="006070D4">
        <w:trPr>
          <w:trHeight w:val="145"/>
        </w:trPr>
        <w:tc>
          <w:tcPr>
            <w:tcW w:w="567" w:type="dxa"/>
            <w:vAlign w:val="center"/>
          </w:tcPr>
          <w:p w:rsidR="00ED7C12" w:rsidRPr="006070D4" w:rsidRDefault="002059E6" w:rsidP="002759F6">
            <w:pPr>
              <w:jc w:val="center"/>
              <w:rPr>
                <w:rFonts w:ascii="Arial" w:hAnsi="Arial" w:cs="Arial"/>
                <w:sz w:val="22"/>
                <w:szCs w:val="22"/>
              </w:rPr>
            </w:pPr>
            <w:r>
              <w:rPr>
                <w:rFonts w:ascii="Arial" w:hAnsi="Arial" w:cs="Arial"/>
                <w:sz w:val="22"/>
                <w:szCs w:val="22"/>
              </w:rPr>
              <w:t>7</w:t>
            </w:r>
            <w:r w:rsidR="00ED7C12" w:rsidRPr="006070D4">
              <w:rPr>
                <w:rFonts w:ascii="Arial" w:hAnsi="Arial" w:cs="Arial"/>
                <w:sz w:val="22"/>
                <w:szCs w:val="22"/>
              </w:rPr>
              <w:t>.</w:t>
            </w:r>
          </w:p>
        </w:tc>
        <w:tc>
          <w:tcPr>
            <w:tcW w:w="1985" w:type="dxa"/>
            <w:vAlign w:val="center"/>
          </w:tcPr>
          <w:p w:rsidR="00ED7C12" w:rsidRPr="006070D4" w:rsidRDefault="005D5862" w:rsidP="002759F6">
            <w:pPr>
              <w:jc w:val="center"/>
              <w:rPr>
                <w:rFonts w:ascii="Arial" w:hAnsi="Arial" w:cs="Arial"/>
                <w:sz w:val="22"/>
                <w:szCs w:val="22"/>
              </w:rPr>
            </w:pPr>
            <w:r w:rsidRPr="006070D4">
              <w:rPr>
                <w:rFonts w:ascii="Arial" w:hAnsi="Arial" w:cs="Arial"/>
                <w:sz w:val="22"/>
                <w:szCs w:val="22"/>
              </w:rPr>
              <w:t>Układ chłodzenia</w:t>
            </w:r>
            <w:r w:rsidR="00102919" w:rsidRPr="006070D4">
              <w:rPr>
                <w:rFonts w:ascii="Arial" w:hAnsi="Arial" w:cs="Arial"/>
                <w:sz w:val="22"/>
                <w:szCs w:val="22"/>
              </w:rPr>
              <w:t xml:space="preserve"> silnika</w:t>
            </w:r>
            <w:r w:rsidRPr="006070D4">
              <w:rPr>
                <w:rFonts w:ascii="Arial" w:hAnsi="Arial" w:cs="Arial"/>
                <w:sz w:val="22"/>
                <w:szCs w:val="22"/>
              </w:rPr>
              <w:t xml:space="preserve"> </w:t>
            </w:r>
          </w:p>
        </w:tc>
        <w:tc>
          <w:tcPr>
            <w:tcW w:w="6520" w:type="dxa"/>
          </w:tcPr>
          <w:p w:rsidR="004E04B2" w:rsidRPr="006070D4" w:rsidRDefault="005D5862" w:rsidP="00661EAB">
            <w:pPr>
              <w:numPr>
                <w:ilvl w:val="0"/>
                <w:numId w:val="3"/>
              </w:numPr>
              <w:tabs>
                <w:tab w:val="left" w:pos="5245"/>
              </w:tabs>
              <w:spacing w:line="276" w:lineRule="auto"/>
              <w:ind w:left="714" w:right="227" w:hanging="357"/>
              <w:jc w:val="both"/>
              <w:rPr>
                <w:rFonts w:ascii="Arial" w:hAnsi="Arial" w:cs="Arial"/>
                <w:sz w:val="22"/>
                <w:szCs w:val="22"/>
              </w:rPr>
            </w:pPr>
            <w:r w:rsidRPr="006070D4">
              <w:rPr>
                <w:rFonts w:ascii="Arial" w:hAnsi="Arial" w:cs="Arial"/>
                <w:sz w:val="22"/>
                <w:szCs w:val="22"/>
              </w:rPr>
              <w:t xml:space="preserve">Układ chłodzony cieczą. </w:t>
            </w:r>
          </w:p>
          <w:p w:rsidR="00ED7C12" w:rsidRPr="006070D4" w:rsidRDefault="005D5862" w:rsidP="00661EAB">
            <w:pPr>
              <w:numPr>
                <w:ilvl w:val="0"/>
                <w:numId w:val="3"/>
              </w:numPr>
              <w:tabs>
                <w:tab w:val="left" w:pos="5245"/>
              </w:tabs>
              <w:spacing w:line="276" w:lineRule="auto"/>
              <w:ind w:left="714" w:right="227" w:hanging="357"/>
              <w:jc w:val="both"/>
              <w:rPr>
                <w:rFonts w:ascii="Arial" w:hAnsi="Arial" w:cs="Arial"/>
                <w:sz w:val="22"/>
                <w:szCs w:val="22"/>
              </w:rPr>
            </w:pPr>
            <w:r w:rsidRPr="006070D4">
              <w:rPr>
                <w:rFonts w:ascii="Arial" w:hAnsi="Arial" w:cs="Arial"/>
                <w:sz w:val="22"/>
                <w:szCs w:val="22"/>
              </w:rPr>
              <w:t>Przewody układu chłodzenia: odporne na korozję</w:t>
            </w:r>
            <w:r w:rsidR="009B39FF" w:rsidRPr="006070D4">
              <w:rPr>
                <w:rFonts w:ascii="Arial" w:hAnsi="Arial" w:cs="Arial"/>
                <w:sz w:val="22"/>
                <w:szCs w:val="22"/>
              </w:rPr>
              <w:t xml:space="preserve"> (np. miedź, mosiądz, stal nierdzewna, tworzywa sztuczne łączone ze sobą złączami z gumy silikonowej</w:t>
            </w:r>
            <w:r w:rsidR="00B747DD">
              <w:rPr>
                <w:rFonts w:ascii="Arial" w:hAnsi="Arial" w:cs="Arial"/>
                <w:sz w:val="22"/>
                <w:szCs w:val="22"/>
              </w:rPr>
              <w:t xml:space="preserve"> </w:t>
            </w:r>
            <w:r w:rsidR="009B39FF" w:rsidRPr="006070D4">
              <w:rPr>
                <w:rFonts w:ascii="Arial" w:hAnsi="Arial" w:cs="Arial"/>
                <w:sz w:val="22"/>
                <w:szCs w:val="22"/>
              </w:rPr>
              <w:t>lub EPDM</w:t>
            </w:r>
            <w:r w:rsidR="00B747DD">
              <w:rPr>
                <w:rFonts w:ascii="Arial" w:hAnsi="Arial" w:cs="Arial"/>
                <w:sz w:val="22"/>
                <w:szCs w:val="22"/>
              </w:rPr>
              <w:t xml:space="preserve"> lub równoważne</w:t>
            </w:r>
            <w:r w:rsidR="009B39FF" w:rsidRPr="006070D4">
              <w:rPr>
                <w:rFonts w:ascii="Arial" w:hAnsi="Arial" w:cs="Arial"/>
                <w:sz w:val="22"/>
                <w:szCs w:val="22"/>
              </w:rPr>
              <w:t>), w otulinie eliminującej straty cieplne w okresie zimowym.</w:t>
            </w:r>
          </w:p>
          <w:p w:rsidR="004E04B2" w:rsidRPr="006070D4" w:rsidRDefault="004E04B2" w:rsidP="00661EAB">
            <w:pPr>
              <w:numPr>
                <w:ilvl w:val="0"/>
                <w:numId w:val="3"/>
              </w:numPr>
              <w:tabs>
                <w:tab w:val="left" w:pos="5245"/>
              </w:tabs>
              <w:spacing w:line="276" w:lineRule="auto"/>
              <w:ind w:left="714" w:right="227" w:hanging="357"/>
              <w:jc w:val="both"/>
              <w:rPr>
                <w:rFonts w:ascii="Arial" w:hAnsi="Arial" w:cs="Arial"/>
                <w:sz w:val="22"/>
                <w:szCs w:val="22"/>
              </w:rPr>
            </w:pPr>
            <w:r w:rsidRPr="006070D4">
              <w:rPr>
                <w:rFonts w:ascii="Arial" w:hAnsi="Arial" w:cs="Arial"/>
                <w:sz w:val="22"/>
                <w:szCs w:val="22"/>
              </w:rPr>
              <w:t>Wyposażony w układ sygnalizacji zbyt nis</w:t>
            </w:r>
            <w:r w:rsidR="003D490D" w:rsidRPr="006070D4">
              <w:rPr>
                <w:rFonts w:ascii="Arial" w:hAnsi="Arial" w:cs="Arial"/>
                <w:sz w:val="22"/>
                <w:szCs w:val="22"/>
              </w:rPr>
              <w:t xml:space="preserve">kiego poziomu płynu </w:t>
            </w:r>
            <w:r w:rsidR="003D490D" w:rsidRPr="002059E6">
              <w:rPr>
                <w:rFonts w:ascii="Arial" w:hAnsi="Arial" w:cs="Arial"/>
                <w:sz w:val="22"/>
                <w:szCs w:val="22"/>
              </w:rPr>
              <w:t>chłodzącego na pulpicie kierowcy.</w:t>
            </w:r>
          </w:p>
        </w:tc>
      </w:tr>
      <w:tr w:rsidR="004E04B2" w:rsidRPr="006070D4">
        <w:trPr>
          <w:trHeight w:val="145"/>
        </w:trPr>
        <w:tc>
          <w:tcPr>
            <w:tcW w:w="567" w:type="dxa"/>
            <w:vAlign w:val="center"/>
          </w:tcPr>
          <w:p w:rsidR="004E04B2" w:rsidRPr="006070D4" w:rsidRDefault="002059E6" w:rsidP="002759F6">
            <w:pPr>
              <w:jc w:val="center"/>
              <w:rPr>
                <w:rFonts w:ascii="Arial" w:hAnsi="Arial" w:cs="Arial"/>
                <w:sz w:val="22"/>
                <w:szCs w:val="22"/>
              </w:rPr>
            </w:pPr>
            <w:r>
              <w:rPr>
                <w:rFonts w:ascii="Arial" w:hAnsi="Arial" w:cs="Arial"/>
                <w:sz w:val="22"/>
                <w:szCs w:val="22"/>
              </w:rPr>
              <w:t>8</w:t>
            </w:r>
            <w:r w:rsidR="004E04B2" w:rsidRPr="006070D4">
              <w:rPr>
                <w:rFonts w:ascii="Arial" w:hAnsi="Arial" w:cs="Arial"/>
                <w:sz w:val="22"/>
                <w:szCs w:val="22"/>
              </w:rPr>
              <w:t>.</w:t>
            </w:r>
          </w:p>
        </w:tc>
        <w:tc>
          <w:tcPr>
            <w:tcW w:w="1985" w:type="dxa"/>
            <w:vAlign w:val="center"/>
          </w:tcPr>
          <w:p w:rsidR="004E04B2" w:rsidRPr="006070D4" w:rsidRDefault="004E04B2" w:rsidP="002759F6">
            <w:pPr>
              <w:jc w:val="center"/>
              <w:rPr>
                <w:rFonts w:ascii="Arial" w:hAnsi="Arial" w:cs="Arial"/>
                <w:sz w:val="22"/>
                <w:szCs w:val="22"/>
              </w:rPr>
            </w:pPr>
            <w:r w:rsidRPr="006070D4">
              <w:rPr>
                <w:rFonts w:ascii="Arial" w:hAnsi="Arial" w:cs="Arial"/>
                <w:sz w:val="22"/>
                <w:szCs w:val="22"/>
              </w:rPr>
              <w:t>Ogrzewanie</w:t>
            </w:r>
          </w:p>
        </w:tc>
        <w:tc>
          <w:tcPr>
            <w:tcW w:w="6520" w:type="dxa"/>
          </w:tcPr>
          <w:p w:rsidR="004E04B2" w:rsidRDefault="004E04B2" w:rsidP="00661EAB">
            <w:pPr>
              <w:numPr>
                <w:ilvl w:val="0"/>
                <w:numId w:val="32"/>
              </w:numPr>
              <w:tabs>
                <w:tab w:val="left" w:pos="780"/>
              </w:tabs>
              <w:spacing w:line="276" w:lineRule="auto"/>
              <w:ind w:left="780" w:right="227" w:hanging="425"/>
              <w:rPr>
                <w:rFonts w:ascii="Arial" w:hAnsi="Arial" w:cs="Arial"/>
                <w:sz w:val="22"/>
                <w:szCs w:val="22"/>
              </w:rPr>
            </w:pPr>
            <w:r w:rsidRPr="006070D4">
              <w:rPr>
                <w:rFonts w:ascii="Arial" w:hAnsi="Arial" w:cs="Arial"/>
                <w:sz w:val="22"/>
                <w:szCs w:val="22"/>
              </w:rPr>
              <w:t xml:space="preserve">Wykorzystujące ciepło z układu chłodzenia silnika, </w:t>
            </w:r>
            <w:r w:rsidR="002059E6">
              <w:rPr>
                <w:rFonts w:ascii="Arial" w:hAnsi="Arial" w:cs="Arial"/>
                <w:sz w:val="22"/>
                <w:szCs w:val="22"/>
              </w:rPr>
              <w:t>r</w:t>
            </w:r>
            <w:r w:rsidRPr="006070D4">
              <w:rPr>
                <w:rFonts w:ascii="Arial" w:hAnsi="Arial" w:cs="Arial"/>
                <w:sz w:val="22"/>
                <w:szCs w:val="22"/>
              </w:rPr>
              <w:t>ealizowane za pomocą minimum dwóch grzejników konwektorowych w przestrzeni pasażerskiej (usytuowane równomiernie w całym pojeździe) oraz nagrzewnicy w kabinie kierowcy.</w:t>
            </w:r>
          </w:p>
          <w:p w:rsidR="004E04B2" w:rsidRDefault="004E04B2" w:rsidP="00661EAB">
            <w:pPr>
              <w:numPr>
                <w:ilvl w:val="0"/>
                <w:numId w:val="32"/>
              </w:numPr>
              <w:tabs>
                <w:tab w:val="left" w:pos="780"/>
              </w:tabs>
              <w:spacing w:line="276" w:lineRule="auto"/>
              <w:ind w:left="780" w:right="227" w:hanging="425"/>
              <w:rPr>
                <w:rFonts w:ascii="Arial" w:hAnsi="Arial" w:cs="Arial"/>
                <w:sz w:val="22"/>
                <w:szCs w:val="22"/>
              </w:rPr>
            </w:pPr>
            <w:r w:rsidRPr="002059E6">
              <w:rPr>
                <w:rFonts w:ascii="Arial" w:hAnsi="Arial" w:cs="Arial"/>
                <w:sz w:val="22"/>
                <w:szCs w:val="22"/>
              </w:rPr>
              <w:t>Silniki wentylatorów nagrzewnic</w:t>
            </w:r>
            <w:r w:rsidR="002059E6" w:rsidRPr="002059E6">
              <w:rPr>
                <w:rFonts w:ascii="Arial" w:hAnsi="Arial" w:cs="Arial"/>
                <w:sz w:val="22"/>
                <w:szCs w:val="22"/>
              </w:rPr>
              <w:t xml:space="preserve"> </w:t>
            </w:r>
            <w:r w:rsidR="003D490D" w:rsidRPr="002059E6">
              <w:rPr>
                <w:rFonts w:ascii="Arial" w:hAnsi="Arial" w:cs="Arial"/>
                <w:i/>
                <w:sz w:val="22"/>
                <w:szCs w:val="22"/>
              </w:rPr>
              <w:t>(y)</w:t>
            </w:r>
            <w:r w:rsidRPr="002059E6">
              <w:rPr>
                <w:rFonts w:ascii="Arial" w:hAnsi="Arial" w:cs="Arial"/>
                <w:sz w:val="22"/>
                <w:szCs w:val="22"/>
              </w:rPr>
              <w:t xml:space="preserve"> z regulowaną prędkością obrotową</w:t>
            </w:r>
            <w:r w:rsidR="00602F6D" w:rsidRPr="002059E6">
              <w:rPr>
                <w:rFonts w:ascii="Arial" w:hAnsi="Arial" w:cs="Arial"/>
                <w:sz w:val="22"/>
                <w:szCs w:val="22"/>
              </w:rPr>
              <w:t>.</w:t>
            </w:r>
          </w:p>
          <w:p w:rsidR="004E04B2" w:rsidRDefault="004E04B2" w:rsidP="00661EAB">
            <w:pPr>
              <w:numPr>
                <w:ilvl w:val="0"/>
                <w:numId w:val="32"/>
              </w:numPr>
              <w:tabs>
                <w:tab w:val="left" w:pos="780"/>
              </w:tabs>
              <w:spacing w:line="276" w:lineRule="auto"/>
              <w:ind w:left="780" w:right="227" w:hanging="425"/>
              <w:rPr>
                <w:rFonts w:ascii="Arial" w:hAnsi="Arial" w:cs="Arial"/>
                <w:sz w:val="22"/>
                <w:szCs w:val="22"/>
              </w:rPr>
            </w:pPr>
            <w:r w:rsidRPr="002059E6">
              <w:rPr>
                <w:rFonts w:ascii="Arial" w:hAnsi="Arial" w:cs="Arial"/>
                <w:sz w:val="22"/>
                <w:szCs w:val="22"/>
              </w:rPr>
              <w:t>Podłączony do układu chłodzenia, niezależny od pracy silnika</w:t>
            </w:r>
            <w:r w:rsidR="00387090" w:rsidRPr="002059E6">
              <w:rPr>
                <w:rFonts w:ascii="Arial" w:hAnsi="Arial" w:cs="Arial"/>
                <w:sz w:val="22"/>
                <w:szCs w:val="22"/>
              </w:rPr>
              <w:t>, opomiarowany</w:t>
            </w:r>
            <w:r w:rsidR="00292D47" w:rsidRPr="002059E6">
              <w:rPr>
                <w:rFonts w:ascii="Arial" w:hAnsi="Arial" w:cs="Arial"/>
                <w:sz w:val="22"/>
                <w:szCs w:val="22"/>
              </w:rPr>
              <w:t xml:space="preserve"> w sposób zapewniający</w:t>
            </w:r>
            <w:r w:rsidR="007B2EB4" w:rsidRPr="002059E6">
              <w:rPr>
                <w:rFonts w:ascii="Arial" w:hAnsi="Arial" w:cs="Arial"/>
                <w:sz w:val="22"/>
                <w:szCs w:val="22"/>
              </w:rPr>
              <w:t xml:space="preserve"> rejestrację czasu pracy przez autokomputer</w:t>
            </w:r>
            <w:r w:rsidR="00387090" w:rsidRPr="002059E6">
              <w:rPr>
                <w:rFonts w:ascii="Arial" w:hAnsi="Arial" w:cs="Arial"/>
                <w:sz w:val="22"/>
                <w:szCs w:val="22"/>
              </w:rPr>
              <w:t xml:space="preserve"> agregat grzewczy</w:t>
            </w:r>
            <w:r w:rsidR="007B2EB4" w:rsidRPr="002059E6">
              <w:rPr>
                <w:rFonts w:ascii="Arial" w:hAnsi="Arial" w:cs="Arial"/>
                <w:sz w:val="22"/>
                <w:szCs w:val="22"/>
              </w:rPr>
              <w:t>,</w:t>
            </w:r>
            <w:r w:rsidR="00387090" w:rsidRPr="002059E6">
              <w:rPr>
                <w:rFonts w:ascii="Arial" w:hAnsi="Arial" w:cs="Arial"/>
                <w:sz w:val="22"/>
                <w:szCs w:val="22"/>
              </w:rPr>
              <w:t xml:space="preserve"> zasilany z głównego zbiornika paliwa.</w:t>
            </w:r>
          </w:p>
          <w:p w:rsidR="00387090" w:rsidRPr="002059E6" w:rsidRDefault="00387090" w:rsidP="00661EAB">
            <w:pPr>
              <w:numPr>
                <w:ilvl w:val="0"/>
                <w:numId w:val="32"/>
              </w:numPr>
              <w:tabs>
                <w:tab w:val="left" w:pos="780"/>
              </w:tabs>
              <w:spacing w:line="276" w:lineRule="auto"/>
              <w:ind w:left="780" w:right="227" w:hanging="425"/>
              <w:rPr>
                <w:rFonts w:ascii="Arial" w:hAnsi="Arial" w:cs="Arial"/>
                <w:sz w:val="22"/>
                <w:szCs w:val="22"/>
              </w:rPr>
            </w:pPr>
            <w:r w:rsidRPr="002059E6">
              <w:rPr>
                <w:rFonts w:ascii="Arial" w:hAnsi="Arial" w:cs="Arial"/>
                <w:sz w:val="22"/>
                <w:szCs w:val="22"/>
              </w:rPr>
              <w:t>System ogrzewania powinien zapewnić utrzymanie temperatury wewnątrz pojazdu minimum +10</w:t>
            </w:r>
            <w:r w:rsidRPr="002059E6">
              <w:rPr>
                <w:rFonts w:ascii="Arial" w:hAnsi="Arial" w:cs="Arial"/>
                <w:sz w:val="22"/>
                <w:szCs w:val="22"/>
                <w:vertAlign w:val="superscript"/>
              </w:rPr>
              <w:t>0</w:t>
            </w:r>
            <w:r w:rsidRPr="002059E6">
              <w:rPr>
                <w:rFonts w:ascii="Arial" w:hAnsi="Arial" w:cs="Arial"/>
                <w:sz w:val="22"/>
                <w:szCs w:val="22"/>
              </w:rPr>
              <w:t>C, przy temperaturze otoczenia -15</w:t>
            </w:r>
            <w:r w:rsidRPr="002059E6">
              <w:rPr>
                <w:rFonts w:ascii="Arial" w:hAnsi="Arial" w:cs="Arial"/>
                <w:sz w:val="22"/>
                <w:szCs w:val="22"/>
                <w:vertAlign w:val="superscript"/>
              </w:rPr>
              <w:t>0</w:t>
            </w:r>
            <w:r w:rsidRPr="002059E6">
              <w:rPr>
                <w:rFonts w:ascii="Arial" w:hAnsi="Arial" w:cs="Arial"/>
                <w:sz w:val="22"/>
                <w:szCs w:val="22"/>
              </w:rPr>
              <w:t>C.</w:t>
            </w:r>
          </w:p>
        </w:tc>
      </w:tr>
      <w:tr w:rsidR="00387090" w:rsidRPr="006070D4">
        <w:trPr>
          <w:trHeight w:val="145"/>
        </w:trPr>
        <w:tc>
          <w:tcPr>
            <w:tcW w:w="567" w:type="dxa"/>
            <w:vAlign w:val="center"/>
          </w:tcPr>
          <w:p w:rsidR="00387090" w:rsidRPr="006070D4" w:rsidRDefault="00C05E14" w:rsidP="002759F6">
            <w:pPr>
              <w:jc w:val="center"/>
              <w:rPr>
                <w:rFonts w:ascii="Arial" w:hAnsi="Arial" w:cs="Arial"/>
                <w:sz w:val="22"/>
                <w:szCs w:val="22"/>
              </w:rPr>
            </w:pPr>
            <w:r>
              <w:rPr>
                <w:rFonts w:ascii="Arial" w:hAnsi="Arial" w:cs="Arial"/>
                <w:sz w:val="22"/>
                <w:szCs w:val="22"/>
              </w:rPr>
              <w:t>9</w:t>
            </w:r>
            <w:r w:rsidR="00387090" w:rsidRPr="006070D4">
              <w:rPr>
                <w:rFonts w:ascii="Arial" w:hAnsi="Arial" w:cs="Arial"/>
                <w:sz w:val="22"/>
                <w:szCs w:val="22"/>
              </w:rPr>
              <w:t>.</w:t>
            </w:r>
          </w:p>
        </w:tc>
        <w:tc>
          <w:tcPr>
            <w:tcW w:w="1985" w:type="dxa"/>
            <w:vAlign w:val="center"/>
          </w:tcPr>
          <w:p w:rsidR="00387090" w:rsidRPr="006070D4" w:rsidRDefault="00D04B13" w:rsidP="002759F6">
            <w:pPr>
              <w:jc w:val="center"/>
              <w:rPr>
                <w:rFonts w:ascii="Arial" w:hAnsi="Arial" w:cs="Arial"/>
                <w:sz w:val="22"/>
                <w:szCs w:val="22"/>
              </w:rPr>
            </w:pPr>
            <w:r w:rsidRPr="006070D4">
              <w:rPr>
                <w:rFonts w:ascii="Arial" w:hAnsi="Arial" w:cs="Arial"/>
                <w:sz w:val="22"/>
                <w:szCs w:val="22"/>
              </w:rPr>
              <w:t>Klimatyzacja i wentylacja</w:t>
            </w:r>
          </w:p>
        </w:tc>
        <w:tc>
          <w:tcPr>
            <w:tcW w:w="6520" w:type="dxa"/>
          </w:tcPr>
          <w:p w:rsidR="009A2581" w:rsidRDefault="009A2581" w:rsidP="00661EAB">
            <w:pPr>
              <w:numPr>
                <w:ilvl w:val="0"/>
                <w:numId w:val="33"/>
              </w:numPr>
              <w:tabs>
                <w:tab w:val="left" w:pos="780"/>
              </w:tabs>
              <w:spacing w:line="276" w:lineRule="auto"/>
              <w:ind w:left="780" w:right="227" w:hanging="425"/>
              <w:rPr>
                <w:rFonts w:ascii="Arial" w:hAnsi="Arial" w:cs="Arial"/>
                <w:sz w:val="22"/>
                <w:szCs w:val="22"/>
              </w:rPr>
            </w:pPr>
            <w:r w:rsidRPr="006070D4">
              <w:rPr>
                <w:rFonts w:ascii="Arial" w:hAnsi="Arial" w:cs="Arial"/>
                <w:sz w:val="22"/>
                <w:szCs w:val="22"/>
              </w:rPr>
              <w:t>Zastosowana klimatyzacja dla kierow</w:t>
            </w:r>
            <w:r w:rsidR="00FC5A19" w:rsidRPr="006070D4">
              <w:rPr>
                <w:rFonts w:ascii="Arial" w:hAnsi="Arial" w:cs="Arial"/>
                <w:sz w:val="22"/>
                <w:szCs w:val="22"/>
              </w:rPr>
              <w:t>c</w:t>
            </w:r>
            <w:r w:rsidR="002059E6">
              <w:rPr>
                <w:rFonts w:ascii="Arial" w:hAnsi="Arial" w:cs="Arial"/>
                <w:sz w:val="22"/>
                <w:szCs w:val="22"/>
              </w:rPr>
              <w:t xml:space="preserve">y i przestrzeni </w:t>
            </w:r>
            <w:r w:rsidRPr="006070D4">
              <w:rPr>
                <w:rFonts w:ascii="Arial" w:hAnsi="Arial" w:cs="Arial"/>
                <w:sz w:val="22"/>
                <w:szCs w:val="22"/>
              </w:rPr>
              <w:t xml:space="preserve">pasażerskiej z możliwością odrębnego sterowania </w:t>
            </w:r>
            <w:r w:rsidRPr="006070D4">
              <w:rPr>
                <w:rFonts w:ascii="Arial" w:hAnsi="Arial" w:cs="Arial"/>
                <w:sz w:val="22"/>
                <w:szCs w:val="22"/>
              </w:rPr>
              <w:lastRenderedPageBreak/>
              <w:t>temperaturą. Klimatyzacja na</w:t>
            </w:r>
            <w:r w:rsidR="00975796" w:rsidRPr="006070D4">
              <w:rPr>
                <w:rFonts w:ascii="Arial" w:hAnsi="Arial" w:cs="Arial"/>
                <w:sz w:val="22"/>
                <w:szCs w:val="22"/>
              </w:rPr>
              <w:t xml:space="preserve">pędzana od silnika o mocy </w:t>
            </w:r>
            <w:r w:rsidR="003D490D" w:rsidRPr="00B50E31">
              <w:rPr>
                <w:rFonts w:ascii="Arial" w:hAnsi="Arial" w:cs="Arial"/>
                <w:sz w:val="22"/>
                <w:szCs w:val="22"/>
              </w:rPr>
              <w:t xml:space="preserve">minimum </w:t>
            </w:r>
            <w:r w:rsidR="00FC5A19" w:rsidRPr="00B50E31">
              <w:rPr>
                <w:rFonts w:ascii="Arial" w:hAnsi="Arial" w:cs="Arial"/>
                <w:sz w:val="22"/>
                <w:szCs w:val="22"/>
              </w:rPr>
              <w:t>15 kW.</w:t>
            </w:r>
          </w:p>
          <w:p w:rsidR="009A2581" w:rsidRPr="00B50E31" w:rsidRDefault="003D490D" w:rsidP="00661EAB">
            <w:pPr>
              <w:numPr>
                <w:ilvl w:val="0"/>
                <w:numId w:val="33"/>
              </w:numPr>
              <w:tabs>
                <w:tab w:val="left" w:pos="780"/>
              </w:tabs>
              <w:spacing w:line="276" w:lineRule="auto"/>
              <w:ind w:left="780" w:right="227" w:hanging="425"/>
              <w:rPr>
                <w:rFonts w:ascii="Arial" w:hAnsi="Arial" w:cs="Arial"/>
                <w:sz w:val="22"/>
                <w:szCs w:val="22"/>
              </w:rPr>
            </w:pPr>
            <w:r w:rsidRPr="00B50E31">
              <w:rPr>
                <w:rFonts w:ascii="Arial" w:hAnsi="Arial" w:cs="Arial"/>
                <w:sz w:val="22"/>
                <w:szCs w:val="22"/>
              </w:rPr>
              <w:t>Wentylacja przestrzeni pasażerskiej poprzez odsuwane lub uchylne szyby, zamontowane w górnej części szyb okien bocznych. Minim</w:t>
            </w:r>
            <w:r w:rsidR="00AE74CF" w:rsidRPr="00B50E31">
              <w:rPr>
                <w:rFonts w:ascii="Arial" w:hAnsi="Arial" w:cs="Arial"/>
                <w:sz w:val="22"/>
                <w:szCs w:val="22"/>
              </w:rPr>
              <w:t>um 2 szt.</w:t>
            </w:r>
          </w:p>
        </w:tc>
      </w:tr>
      <w:tr w:rsidR="00ED7C12" w:rsidRPr="006070D4">
        <w:trPr>
          <w:trHeight w:val="145"/>
        </w:trPr>
        <w:tc>
          <w:tcPr>
            <w:tcW w:w="567" w:type="dxa"/>
            <w:vAlign w:val="center"/>
          </w:tcPr>
          <w:p w:rsidR="00ED7C12" w:rsidRPr="006070D4" w:rsidRDefault="00C05E14" w:rsidP="002759F6">
            <w:pPr>
              <w:jc w:val="center"/>
              <w:rPr>
                <w:rFonts w:ascii="Arial" w:hAnsi="Arial" w:cs="Arial"/>
                <w:sz w:val="22"/>
                <w:szCs w:val="22"/>
              </w:rPr>
            </w:pPr>
            <w:r>
              <w:rPr>
                <w:rFonts w:ascii="Arial" w:hAnsi="Arial" w:cs="Arial"/>
                <w:sz w:val="22"/>
                <w:szCs w:val="22"/>
              </w:rPr>
              <w:lastRenderedPageBreak/>
              <w:t>10</w:t>
            </w:r>
            <w:r w:rsidR="00ED7C12" w:rsidRPr="006070D4">
              <w:rPr>
                <w:rFonts w:ascii="Arial" w:hAnsi="Arial" w:cs="Arial"/>
                <w:sz w:val="22"/>
                <w:szCs w:val="22"/>
              </w:rPr>
              <w:t>.</w:t>
            </w:r>
          </w:p>
        </w:tc>
        <w:tc>
          <w:tcPr>
            <w:tcW w:w="1985" w:type="dxa"/>
            <w:vAlign w:val="center"/>
          </w:tcPr>
          <w:p w:rsidR="00ED7C12" w:rsidRPr="006070D4" w:rsidRDefault="00102919" w:rsidP="002759F6">
            <w:pPr>
              <w:pStyle w:val="Nagwek1"/>
              <w:jc w:val="center"/>
              <w:rPr>
                <w:rFonts w:ascii="Arial" w:hAnsi="Arial" w:cs="Arial"/>
                <w:b w:val="0"/>
                <w:color w:val="auto"/>
                <w:sz w:val="22"/>
                <w:szCs w:val="22"/>
              </w:rPr>
            </w:pPr>
            <w:r w:rsidRPr="006070D4">
              <w:rPr>
                <w:rFonts w:ascii="Arial" w:hAnsi="Arial" w:cs="Arial"/>
                <w:b w:val="0"/>
                <w:color w:val="auto"/>
                <w:sz w:val="22"/>
                <w:szCs w:val="22"/>
              </w:rPr>
              <w:t xml:space="preserve">Układ hamulcowy </w:t>
            </w:r>
          </w:p>
        </w:tc>
        <w:tc>
          <w:tcPr>
            <w:tcW w:w="6520" w:type="dxa"/>
          </w:tcPr>
          <w:p w:rsidR="00102919" w:rsidRPr="006070D4" w:rsidRDefault="00102919" w:rsidP="00661EAB">
            <w:pPr>
              <w:pStyle w:val="Akapitzlist"/>
              <w:numPr>
                <w:ilvl w:val="0"/>
                <w:numId w:val="14"/>
              </w:numPr>
              <w:spacing w:after="0"/>
              <w:ind w:hanging="365"/>
              <w:rPr>
                <w:rFonts w:ascii="Arial" w:hAnsi="Arial" w:cs="Arial"/>
              </w:rPr>
            </w:pPr>
            <w:r w:rsidRPr="006070D4">
              <w:rPr>
                <w:rFonts w:ascii="Arial" w:hAnsi="Arial" w:cs="Arial"/>
              </w:rPr>
              <w:t>Hamulce tarczowe przy wszystkich kołach.</w:t>
            </w:r>
          </w:p>
          <w:p w:rsidR="00102919" w:rsidRPr="006070D4" w:rsidRDefault="00102919" w:rsidP="00661EAB">
            <w:pPr>
              <w:pStyle w:val="Akapitzlist"/>
              <w:numPr>
                <w:ilvl w:val="0"/>
                <w:numId w:val="14"/>
              </w:numPr>
              <w:spacing w:after="0"/>
              <w:rPr>
                <w:rFonts w:ascii="Arial" w:hAnsi="Arial" w:cs="Arial"/>
              </w:rPr>
            </w:pPr>
            <w:r w:rsidRPr="006070D4">
              <w:rPr>
                <w:rFonts w:ascii="Arial" w:hAnsi="Arial" w:cs="Arial"/>
              </w:rPr>
              <w:t>Układ wspomagany systemem ABS, ASR, ESP, EBD.</w:t>
            </w:r>
          </w:p>
          <w:p w:rsidR="00ED7C12" w:rsidRPr="006070D4" w:rsidRDefault="00220742" w:rsidP="00661EAB">
            <w:pPr>
              <w:pStyle w:val="Akapitzlist"/>
              <w:numPr>
                <w:ilvl w:val="0"/>
                <w:numId w:val="14"/>
              </w:numPr>
              <w:spacing w:after="0"/>
              <w:rPr>
                <w:rFonts w:ascii="Arial" w:hAnsi="Arial" w:cs="Arial"/>
              </w:rPr>
            </w:pPr>
            <w:r w:rsidRPr="006070D4">
              <w:rPr>
                <w:rFonts w:ascii="Arial" w:hAnsi="Arial" w:cs="Arial"/>
              </w:rPr>
              <w:t>Hamulec postojowy – mechaniczny działający na oś napędową, sterowany dźwignią zlokalizowaną na stanowisku pracy kierowcy.</w:t>
            </w:r>
          </w:p>
        </w:tc>
      </w:tr>
      <w:tr w:rsidR="00ED7C12" w:rsidRPr="006070D4">
        <w:trPr>
          <w:trHeight w:val="145"/>
        </w:trPr>
        <w:tc>
          <w:tcPr>
            <w:tcW w:w="567" w:type="dxa"/>
            <w:vAlign w:val="center"/>
          </w:tcPr>
          <w:p w:rsidR="00ED7C12" w:rsidRPr="006070D4" w:rsidRDefault="00C05E14" w:rsidP="002759F6">
            <w:pPr>
              <w:jc w:val="center"/>
              <w:rPr>
                <w:rFonts w:ascii="Arial" w:hAnsi="Arial" w:cs="Arial"/>
                <w:sz w:val="22"/>
                <w:szCs w:val="22"/>
              </w:rPr>
            </w:pPr>
            <w:r>
              <w:rPr>
                <w:rFonts w:ascii="Arial" w:hAnsi="Arial" w:cs="Arial"/>
                <w:sz w:val="22"/>
                <w:szCs w:val="22"/>
              </w:rPr>
              <w:t>11.</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Zawieszenie</w:t>
            </w:r>
          </w:p>
        </w:tc>
        <w:tc>
          <w:tcPr>
            <w:tcW w:w="6520" w:type="dxa"/>
          </w:tcPr>
          <w:p w:rsidR="00ED7C12" w:rsidRPr="006070D4" w:rsidRDefault="001113CB" w:rsidP="00AB31AD">
            <w:pPr>
              <w:pStyle w:val="Tekstpodstawowy2"/>
              <w:numPr>
                <w:ilvl w:val="0"/>
                <w:numId w:val="6"/>
              </w:numPr>
              <w:spacing w:line="276" w:lineRule="auto"/>
              <w:ind w:right="227"/>
              <w:rPr>
                <w:rFonts w:ascii="Arial" w:hAnsi="Arial" w:cs="Arial"/>
                <w:color w:val="auto"/>
                <w:sz w:val="22"/>
                <w:szCs w:val="22"/>
              </w:rPr>
            </w:pPr>
            <w:r w:rsidRPr="006070D4">
              <w:rPr>
                <w:rFonts w:ascii="Arial" w:hAnsi="Arial" w:cs="Arial"/>
                <w:color w:val="auto"/>
                <w:sz w:val="22"/>
                <w:szCs w:val="22"/>
              </w:rPr>
              <w:t>Oś przednia – zawieszenie niezależne.</w:t>
            </w:r>
          </w:p>
          <w:p w:rsidR="001113CB" w:rsidRPr="006070D4" w:rsidRDefault="001113CB" w:rsidP="00661EAB">
            <w:pPr>
              <w:pStyle w:val="Tekstpodstawowy2"/>
              <w:numPr>
                <w:ilvl w:val="0"/>
                <w:numId w:val="6"/>
              </w:numPr>
              <w:tabs>
                <w:tab w:val="clear" w:pos="587"/>
                <w:tab w:val="num" w:pos="780"/>
              </w:tabs>
              <w:spacing w:line="276" w:lineRule="auto"/>
              <w:ind w:left="780" w:right="227" w:hanging="425"/>
              <w:rPr>
                <w:rFonts w:ascii="Arial" w:hAnsi="Arial" w:cs="Arial"/>
                <w:color w:val="auto"/>
                <w:sz w:val="22"/>
                <w:szCs w:val="22"/>
              </w:rPr>
            </w:pPr>
            <w:r w:rsidRPr="006070D4">
              <w:rPr>
                <w:rFonts w:ascii="Arial" w:hAnsi="Arial" w:cs="Arial"/>
                <w:color w:val="auto"/>
                <w:sz w:val="22"/>
                <w:szCs w:val="22"/>
              </w:rPr>
              <w:t>Oś tylna – zawieszenie pneumatyczne na miechach gumowych.</w:t>
            </w:r>
          </w:p>
        </w:tc>
      </w:tr>
      <w:tr w:rsidR="001113CB" w:rsidRPr="006070D4">
        <w:trPr>
          <w:trHeight w:val="145"/>
        </w:trPr>
        <w:tc>
          <w:tcPr>
            <w:tcW w:w="567" w:type="dxa"/>
            <w:vAlign w:val="center"/>
          </w:tcPr>
          <w:p w:rsidR="001113CB" w:rsidRPr="006070D4" w:rsidRDefault="00C05E14" w:rsidP="002759F6">
            <w:pPr>
              <w:jc w:val="center"/>
              <w:rPr>
                <w:rFonts w:ascii="Arial" w:hAnsi="Arial" w:cs="Arial"/>
                <w:sz w:val="22"/>
                <w:szCs w:val="22"/>
              </w:rPr>
            </w:pPr>
            <w:r>
              <w:rPr>
                <w:rFonts w:ascii="Arial" w:hAnsi="Arial" w:cs="Arial"/>
                <w:sz w:val="22"/>
                <w:szCs w:val="22"/>
              </w:rPr>
              <w:t>12</w:t>
            </w:r>
            <w:r w:rsidR="001113CB" w:rsidRPr="006070D4">
              <w:rPr>
                <w:rFonts w:ascii="Arial" w:hAnsi="Arial" w:cs="Arial"/>
                <w:sz w:val="22"/>
                <w:szCs w:val="22"/>
              </w:rPr>
              <w:t>.</w:t>
            </w:r>
          </w:p>
        </w:tc>
        <w:tc>
          <w:tcPr>
            <w:tcW w:w="1985" w:type="dxa"/>
            <w:vAlign w:val="center"/>
          </w:tcPr>
          <w:p w:rsidR="001113CB" w:rsidRPr="006070D4" w:rsidRDefault="001113CB" w:rsidP="002759F6">
            <w:pPr>
              <w:jc w:val="center"/>
              <w:rPr>
                <w:rFonts w:ascii="Arial" w:hAnsi="Arial" w:cs="Arial"/>
                <w:sz w:val="22"/>
                <w:szCs w:val="22"/>
              </w:rPr>
            </w:pPr>
            <w:r w:rsidRPr="006070D4">
              <w:rPr>
                <w:rFonts w:ascii="Arial" w:hAnsi="Arial" w:cs="Arial"/>
                <w:sz w:val="22"/>
                <w:szCs w:val="22"/>
              </w:rPr>
              <w:t>Układ kierowniczy</w:t>
            </w:r>
          </w:p>
        </w:tc>
        <w:tc>
          <w:tcPr>
            <w:tcW w:w="6520" w:type="dxa"/>
          </w:tcPr>
          <w:p w:rsidR="001113CB" w:rsidRPr="006070D4" w:rsidRDefault="001113CB" w:rsidP="00661EAB">
            <w:pPr>
              <w:pStyle w:val="Akapitzlist"/>
              <w:numPr>
                <w:ilvl w:val="0"/>
                <w:numId w:val="15"/>
              </w:numPr>
              <w:spacing w:after="0"/>
              <w:rPr>
                <w:rFonts w:ascii="Arial" w:hAnsi="Arial" w:cs="Arial"/>
              </w:rPr>
            </w:pPr>
            <w:r w:rsidRPr="006070D4">
              <w:rPr>
                <w:rFonts w:ascii="Arial" w:hAnsi="Arial" w:cs="Arial"/>
              </w:rPr>
              <w:t>Przekładnia kierownicza ze wspomaganiem hydraulicznym lub elektrycznym.</w:t>
            </w:r>
          </w:p>
          <w:p w:rsidR="001113CB" w:rsidRPr="006070D4" w:rsidRDefault="001113CB" w:rsidP="00661EAB">
            <w:pPr>
              <w:pStyle w:val="Tekstpodstawowy2"/>
              <w:numPr>
                <w:ilvl w:val="0"/>
                <w:numId w:val="15"/>
              </w:numPr>
              <w:spacing w:line="276" w:lineRule="auto"/>
              <w:ind w:right="227"/>
              <w:rPr>
                <w:rFonts w:ascii="Arial" w:hAnsi="Arial" w:cs="Arial"/>
                <w:color w:val="auto"/>
                <w:sz w:val="22"/>
                <w:szCs w:val="22"/>
              </w:rPr>
            </w:pPr>
            <w:r w:rsidRPr="006070D4">
              <w:rPr>
                <w:rFonts w:ascii="Arial" w:hAnsi="Arial" w:cs="Arial"/>
                <w:color w:val="auto"/>
                <w:sz w:val="22"/>
                <w:szCs w:val="22"/>
              </w:rPr>
              <w:t>Możliwość regulacji kierownicy w dwóch lub w jednej płaszczyźnie.</w:t>
            </w:r>
          </w:p>
        </w:tc>
      </w:tr>
      <w:tr w:rsidR="00F1779B" w:rsidRPr="006070D4">
        <w:trPr>
          <w:trHeight w:val="145"/>
        </w:trPr>
        <w:tc>
          <w:tcPr>
            <w:tcW w:w="567" w:type="dxa"/>
            <w:vAlign w:val="center"/>
          </w:tcPr>
          <w:p w:rsidR="00F1779B" w:rsidRPr="006070D4" w:rsidRDefault="00142FC9" w:rsidP="00C05E14">
            <w:pPr>
              <w:jc w:val="center"/>
              <w:rPr>
                <w:rFonts w:ascii="Arial" w:hAnsi="Arial" w:cs="Arial"/>
                <w:sz w:val="22"/>
                <w:szCs w:val="22"/>
              </w:rPr>
            </w:pPr>
            <w:r w:rsidRPr="006070D4">
              <w:rPr>
                <w:rFonts w:ascii="Arial" w:hAnsi="Arial" w:cs="Arial"/>
                <w:sz w:val="22"/>
                <w:szCs w:val="22"/>
              </w:rPr>
              <w:t>1</w:t>
            </w:r>
            <w:r w:rsidR="00C05E14">
              <w:rPr>
                <w:rFonts w:ascii="Arial" w:hAnsi="Arial" w:cs="Arial"/>
                <w:sz w:val="22"/>
                <w:szCs w:val="22"/>
              </w:rPr>
              <w:t>3</w:t>
            </w:r>
            <w:r w:rsidR="00F1779B" w:rsidRPr="006070D4">
              <w:rPr>
                <w:rFonts w:ascii="Arial" w:hAnsi="Arial" w:cs="Arial"/>
                <w:sz w:val="22"/>
                <w:szCs w:val="22"/>
              </w:rPr>
              <w:t>.</w:t>
            </w:r>
          </w:p>
        </w:tc>
        <w:tc>
          <w:tcPr>
            <w:tcW w:w="1985" w:type="dxa"/>
            <w:vAlign w:val="center"/>
          </w:tcPr>
          <w:p w:rsidR="00F1779B" w:rsidRPr="006070D4" w:rsidRDefault="00F1779B" w:rsidP="002759F6">
            <w:pPr>
              <w:jc w:val="center"/>
              <w:rPr>
                <w:rFonts w:ascii="Arial" w:hAnsi="Arial" w:cs="Arial"/>
                <w:sz w:val="22"/>
                <w:szCs w:val="22"/>
              </w:rPr>
            </w:pPr>
            <w:r w:rsidRPr="006070D4">
              <w:rPr>
                <w:rFonts w:ascii="Arial" w:hAnsi="Arial" w:cs="Arial"/>
                <w:sz w:val="22"/>
                <w:szCs w:val="22"/>
              </w:rPr>
              <w:t>Nadwozie autobusu</w:t>
            </w:r>
          </w:p>
        </w:tc>
        <w:tc>
          <w:tcPr>
            <w:tcW w:w="6520" w:type="dxa"/>
          </w:tcPr>
          <w:p w:rsidR="00F1779B" w:rsidRPr="006070D4" w:rsidRDefault="00F1779B" w:rsidP="00661EAB">
            <w:pPr>
              <w:pStyle w:val="Akapitzlist"/>
              <w:numPr>
                <w:ilvl w:val="0"/>
                <w:numId w:val="16"/>
              </w:numPr>
              <w:spacing w:after="0"/>
              <w:rPr>
                <w:rFonts w:ascii="Arial" w:hAnsi="Arial" w:cs="Arial"/>
              </w:rPr>
            </w:pPr>
            <w:r w:rsidRPr="006070D4">
              <w:rPr>
                <w:rFonts w:ascii="Arial" w:hAnsi="Arial" w:cs="Arial"/>
              </w:rPr>
              <w:t>Nadwozie i konstrukcja pojazdu wykonana w oparciu o najnowsze technologie, pozwalające na wielole</w:t>
            </w:r>
            <w:r w:rsidR="009B57AF" w:rsidRPr="006070D4">
              <w:rPr>
                <w:rFonts w:ascii="Arial" w:hAnsi="Arial" w:cs="Arial"/>
              </w:rPr>
              <w:t>tnią eksploatację.</w:t>
            </w:r>
          </w:p>
          <w:p w:rsidR="00F1779B" w:rsidRPr="006070D4" w:rsidRDefault="009B0B6B" w:rsidP="00661EAB">
            <w:pPr>
              <w:pStyle w:val="Akapitzlist"/>
              <w:numPr>
                <w:ilvl w:val="0"/>
                <w:numId w:val="16"/>
              </w:numPr>
              <w:spacing w:after="0"/>
              <w:rPr>
                <w:rFonts w:ascii="Arial" w:hAnsi="Arial" w:cs="Arial"/>
              </w:rPr>
            </w:pPr>
            <w:r w:rsidRPr="006070D4">
              <w:rPr>
                <w:rFonts w:ascii="Arial" w:hAnsi="Arial" w:cs="Arial"/>
              </w:rPr>
              <w:t>Rama pojazdu wykonana z profili stalowych  zabezpieczonych</w:t>
            </w:r>
            <w:r w:rsidR="00F1779B" w:rsidRPr="006070D4">
              <w:rPr>
                <w:rFonts w:ascii="Arial" w:hAnsi="Arial" w:cs="Arial"/>
              </w:rPr>
              <w:t xml:space="preserve"> antykorozyjnie </w:t>
            </w:r>
            <w:r w:rsidRPr="006070D4">
              <w:rPr>
                <w:rFonts w:ascii="Arial" w:hAnsi="Arial" w:cs="Arial"/>
              </w:rPr>
              <w:t xml:space="preserve">wewnątrz i na zewnątrz </w:t>
            </w:r>
            <w:r w:rsidR="00F1779B" w:rsidRPr="006070D4">
              <w:rPr>
                <w:rFonts w:ascii="Arial" w:hAnsi="Arial" w:cs="Arial"/>
              </w:rPr>
              <w:t>lub wykonana ze stali o podwyższonych parametrach jakościowych.</w:t>
            </w:r>
          </w:p>
          <w:p w:rsidR="00F1779B" w:rsidRPr="006070D4" w:rsidRDefault="00F1779B" w:rsidP="00661EAB">
            <w:pPr>
              <w:pStyle w:val="Akapitzlist"/>
              <w:numPr>
                <w:ilvl w:val="0"/>
                <w:numId w:val="16"/>
              </w:numPr>
              <w:spacing w:after="0"/>
              <w:rPr>
                <w:rFonts w:ascii="Arial" w:hAnsi="Arial" w:cs="Arial"/>
              </w:rPr>
            </w:pPr>
            <w:r w:rsidRPr="006070D4">
              <w:rPr>
                <w:rFonts w:ascii="Arial" w:hAnsi="Arial" w:cs="Arial"/>
              </w:rPr>
              <w:t>Poszycie wykonane z materiałów odpornych na korozję.</w:t>
            </w:r>
          </w:p>
          <w:p w:rsidR="00F1779B" w:rsidRPr="006070D4" w:rsidRDefault="00F1779B" w:rsidP="00661EAB">
            <w:pPr>
              <w:pStyle w:val="Akapitzlist"/>
              <w:numPr>
                <w:ilvl w:val="0"/>
                <w:numId w:val="16"/>
              </w:numPr>
              <w:spacing w:after="0"/>
              <w:rPr>
                <w:rFonts w:ascii="Arial" w:hAnsi="Arial" w:cs="Arial"/>
              </w:rPr>
            </w:pPr>
            <w:r w:rsidRPr="006070D4">
              <w:rPr>
                <w:rFonts w:ascii="Arial" w:hAnsi="Arial" w:cs="Arial"/>
              </w:rPr>
              <w:t>Strefa komory silnika izolowana dźwiękowo.</w:t>
            </w:r>
          </w:p>
          <w:p w:rsidR="009B57AF" w:rsidRPr="006070D4" w:rsidRDefault="0003270D" w:rsidP="00661EAB">
            <w:pPr>
              <w:pStyle w:val="Akapitzlist"/>
              <w:numPr>
                <w:ilvl w:val="0"/>
                <w:numId w:val="16"/>
              </w:numPr>
              <w:spacing w:after="0"/>
              <w:rPr>
                <w:rFonts w:ascii="Arial" w:hAnsi="Arial" w:cs="Arial"/>
              </w:rPr>
            </w:pPr>
            <w:r w:rsidRPr="006070D4">
              <w:rPr>
                <w:rFonts w:ascii="Arial" w:hAnsi="Arial" w:cs="Arial"/>
              </w:rPr>
              <w:t>Konstrukcja samonośna wykonana ze stali o podwyższonych parametrach jakościowych.</w:t>
            </w:r>
          </w:p>
          <w:p w:rsidR="006C5C85" w:rsidRDefault="00F1779B" w:rsidP="006C5C85">
            <w:pPr>
              <w:tabs>
                <w:tab w:val="left" w:pos="5245"/>
              </w:tabs>
              <w:spacing w:line="276" w:lineRule="auto"/>
              <w:ind w:right="340"/>
              <w:rPr>
                <w:rFonts w:ascii="Arial" w:hAnsi="Arial" w:cs="Arial"/>
                <w:i/>
                <w:sz w:val="22"/>
                <w:szCs w:val="22"/>
              </w:rPr>
            </w:pPr>
            <w:r w:rsidRPr="006070D4">
              <w:rPr>
                <w:rFonts w:ascii="Arial" w:hAnsi="Arial" w:cs="Arial"/>
                <w:b/>
                <w:i/>
                <w:sz w:val="22"/>
                <w:szCs w:val="22"/>
              </w:rPr>
              <w:t>Uwaga</w:t>
            </w:r>
            <w:r w:rsidRPr="006070D4">
              <w:rPr>
                <w:rFonts w:ascii="Arial" w:hAnsi="Arial" w:cs="Arial"/>
                <w:i/>
                <w:sz w:val="22"/>
                <w:szCs w:val="22"/>
              </w:rPr>
              <w:t xml:space="preserve">: nie dopuszcza się stali konstrukcyjnej zwykłej jakości. </w:t>
            </w:r>
          </w:p>
          <w:p w:rsidR="00F60A25" w:rsidRPr="006C5C85" w:rsidRDefault="00F60A25" w:rsidP="006C5C85">
            <w:pPr>
              <w:pStyle w:val="Akapitzlist"/>
              <w:numPr>
                <w:ilvl w:val="0"/>
                <w:numId w:val="16"/>
              </w:numPr>
              <w:tabs>
                <w:tab w:val="left" w:pos="5245"/>
              </w:tabs>
              <w:ind w:right="340"/>
              <w:rPr>
                <w:rFonts w:ascii="Arial" w:hAnsi="Arial" w:cs="Arial"/>
              </w:rPr>
            </w:pPr>
            <w:r w:rsidRPr="006C5C85">
              <w:rPr>
                <w:rFonts w:ascii="Arial" w:hAnsi="Arial" w:cs="Arial"/>
              </w:rPr>
              <w:t>Na przedniej części dachu, po obu stronach, zamontowane uchwyty na chorągiewki.</w:t>
            </w:r>
          </w:p>
        </w:tc>
      </w:tr>
      <w:tr w:rsidR="00F1779B" w:rsidRPr="006070D4">
        <w:trPr>
          <w:trHeight w:val="145"/>
        </w:trPr>
        <w:tc>
          <w:tcPr>
            <w:tcW w:w="567" w:type="dxa"/>
            <w:vAlign w:val="center"/>
          </w:tcPr>
          <w:p w:rsidR="00F1779B" w:rsidRPr="006070D4" w:rsidRDefault="00C05E14" w:rsidP="002759F6">
            <w:pPr>
              <w:jc w:val="center"/>
              <w:rPr>
                <w:rFonts w:ascii="Arial" w:hAnsi="Arial" w:cs="Arial"/>
                <w:sz w:val="22"/>
                <w:szCs w:val="22"/>
              </w:rPr>
            </w:pPr>
            <w:r>
              <w:rPr>
                <w:rFonts w:ascii="Arial" w:hAnsi="Arial" w:cs="Arial"/>
                <w:sz w:val="22"/>
                <w:szCs w:val="22"/>
              </w:rPr>
              <w:t>14</w:t>
            </w:r>
            <w:r w:rsidR="00142FC9" w:rsidRPr="006070D4">
              <w:rPr>
                <w:rFonts w:ascii="Arial" w:hAnsi="Arial" w:cs="Arial"/>
                <w:sz w:val="22"/>
                <w:szCs w:val="22"/>
              </w:rPr>
              <w:t>.</w:t>
            </w:r>
          </w:p>
        </w:tc>
        <w:tc>
          <w:tcPr>
            <w:tcW w:w="1985" w:type="dxa"/>
            <w:vAlign w:val="center"/>
          </w:tcPr>
          <w:p w:rsidR="00F1779B" w:rsidRPr="006070D4" w:rsidRDefault="00F1779B" w:rsidP="002759F6">
            <w:pPr>
              <w:jc w:val="center"/>
              <w:rPr>
                <w:rFonts w:ascii="Arial" w:hAnsi="Arial" w:cs="Arial"/>
                <w:sz w:val="22"/>
                <w:szCs w:val="22"/>
              </w:rPr>
            </w:pPr>
            <w:r w:rsidRPr="006070D4">
              <w:rPr>
                <w:rFonts w:ascii="Arial" w:hAnsi="Arial" w:cs="Arial"/>
                <w:sz w:val="22"/>
                <w:szCs w:val="22"/>
              </w:rPr>
              <w:t>Kabina kierowcy</w:t>
            </w:r>
          </w:p>
        </w:tc>
        <w:tc>
          <w:tcPr>
            <w:tcW w:w="6520" w:type="dxa"/>
          </w:tcPr>
          <w:p w:rsidR="00FC5A19" w:rsidRPr="006070D4" w:rsidRDefault="00271886" w:rsidP="00661EAB">
            <w:pPr>
              <w:pStyle w:val="Akapitzlist"/>
              <w:numPr>
                <w:ilvl w:val="0"/>
                <w:numId w:val="19"/>
              </w:numPr>
              <w:spacing w:after="0"/>
              <w:rPr>
                <w:rFonts w:ascii="Arial" w:hAnsi="Arial" w:cs="Arial"/>
              </w:rPr>
            </w:pPr>
            <w:r w:rsidRPr="006070D4">
              <w:rPr>
                <w:rFonts w:ascii="Arial" w:hAnsi="Arial" w:cs="Arial"/>
              </w:rPr>
              <w:t>Kabina typu półz</w:t>
            </w:r>
            <w:r w:rsidR="00C05E14">
              <w:rPr>
                <w:rFonts w:ascii="Arial" w:hAnsi="Arial" w:cs="Arial"/>
              </w:rPr>
              <w:t>amkniętego. Za fotelem kierowcy ścianka.</w:t>
            </w:r>
          </w:p>
          <w:p w:rsidR="003D490D" w:rsidRPr="006070D4" w:rsidRDefault="003D490D" w:rsidP="00661EAB">
            <w:pPr>
              <w:pStyle w:val="Akapitzlist"/>
              <w:numPr>
                <w:ilvl w:val="0"/>
                <w:numId w:val="19"/>
              </w:numPr>
              <w:spacing w:after="0"/>
              <w:rPr>
                <w:rFonts w:ascii="Arial" w:hAnsi="Arial" w:cs="Arial"/>
              </w:rPr>
            </w:pPr>
            <w:r w:rsidRPr="006070D4">
              <w:rPr>
                <w:rFonts w:ascii="Arial" w:hAnsi="Arial" w:cs="Arial"/>
              </w:rPr>
              <w:t>Podstawa lub szafka obok kierowcy umożliwiająca montaż: kasy fiskalnej i sterownika kasowników i tablic kierun</w:t>
            </w:r>
            <w:r w:rsidR="007F68FB" w:rsidRPr="006070D4">
              <w:rPr>
                <w:rFonts w:ascii="Arial" w:hAnsi="Arial" w:cs="Arial"/>
              </w:rPr>
              <w:t>kowych oraz urządzeń łączności.</w:t>
            </w:r>
          </w:p>
          <w:p w:rsidR="00271886" w:rsidRPr="006070D4" w:rsidRDefault="003D490D" w:rsidP="00661EAB">
            <w:pPr>
              <w:pStyle w:val="Akapitzlist"/>
              <w:numPr>
                <w:ilvl w:val="0"/>
                <w:numId w:val="19"/>
              </w:numPr>
              <w:spacing w:after="0"/>
              <w:rPr>
                <w:rFonts w:ascii="Arial" w:hAnsi="Arial" w:cs="Arial"/>
              </w:rPr>
            </w:pPr>
            <w:r w:rsidRPr="006070D4">
              <w:rPr>
                <w:rFonts w:ascii="Arial" w:hAnsi="Arial" w:cs="Arial"/>
              </w:rPr>
              <w:t xml:space="preserve">Zamykany </w:t>
            </w:r>
            <w:r w:rsidR="007B2EB4" w:rsidRPr="006070D4">
              <w:rPr>
                <w:rFonts w:ascii="Arial" w:hAnsi="Arial" w:cs="Arial"/>
              </w:rPr>
              <w:t>s</w:t>
            </w:r>
            <w:r w:rsidR="00BE3846" w:rsidRPr="006070D4">
              <w:rPr>
                <w:rFonts w:ascii="Arial" w:hAnsi="Arial" w:cs="Arial"/>
              </w:rPr>
              <w:t>chowek na rzeczy osobiste.</w:t>
            </w:r>
          </w:p>
          <w:p w:rsidR="007F68FB" w:rsidRPr="006070D4" w:rsidRDefault="007F68FB" w:rsidP="00661EAB">
            <w:pPr>
              <w:pStyle w:val="Akapitzlist"/>
              <w:numPr>
                <w:ilvl w:val="0"/>
                <w:numId w:val="19"/>
              </w:numPr>
              <w:spacing w:after="0"/>
              <w:rPr>
                <w:rFonts w:ascii="Arial" w:hAnsi="Arial" w:cs="Arial"/>
              </w:rPr>
            </w:pPr>
            <w:r w:rsidRPr="006070D4">
              <w:rPr>
                <w:rFonts w:ascii="Arial" w:hAnsi="Arial" w:cs="Arial"/>
              </w:rPr>
              <w:t>Zamykana kasetka na bilety i pieniądze</w:t>
            </w:r>
            <w:r w:rsidRPr="006070D4">
              <w:rPr>
                <w:rFonts w:ascii="Arial" w:hAnsi="Arial" w:cs="Arial"/>
                <w:i/>
              </w:rPr>
              <w:t>.</w:t>
            </w:r>
          </w:p>
          <w:p w:rsidR="00F1779B" w:rsidRPr="006070D4" w:rsidRDefault="00F1779B" w:rsidP="00661EAB">
            <w:pPr>
              <w:pStyle w:val="Akapitzlist"/>
              <w:numPr>
                <w:ilvl w:val="0"/>
                <w:numId w:val="19"/>
              </w:numPr>
              <w:spacing w:after="0"/>
              <w:rPr>
                <w:rFonts w:ascii="Arial" w:hAnsi="Arial" w:cs="Arial"/>
              </w:rPr>
            </w:pPr>
            <w:r w:rsidRPr="006070D4">
              <w:rPr>
                <w:rFonts w:ascii="Arial" w:hAnsi="Arial" w:cs="Arial"/>
              </w:rPr>
              <w:t xml:space="preserve">Lusterka </w:t>
            </w:r>
            <w:r w:rsidR="00BE3846" w:rsidRPr="006070D4">
              <w:rPr>
                <w:rFonts w:ascii="Arial" w:hAnsi="Arial" w:cs="Arial"/>
              </w:rPr>
              <w:t xml:space="preserve">zewnętrzne </w:t>
            </w:r>
            <w:r w:rsidRPr="006070D4">
              <w:rPr>
                <w:rFonts w:ascii="Arial" w:hAnsi="Arial" w:cs="Arial"/>
              </w:rPr>
              <w:t xml:space="preserve">elektrycznie </w:t>
            </w:r>
            <w:r w:rsidR="00042B39" w:rsidRPr="006070D4">
              <w:rPr>
                <w:rFonts w:ascii="Arial" w:hAnsi="Arial" w:cs="Arial"/>
              </w:rPr>
              <w:t>sterowane</w:t>
            </w:r>
            <w:r w:rsidRPr="006070D4">
              <w:rPr>
                <w:rFonts w:ascii="Arial" w:hAnsi="Arial" w:cs="Arial"/>
              </w:rPr>
              <w:t xml:space="preserve"> z miejsca kierowcy z funkcją ogrzewania, w tym jed</w:t>
            </w:r>
            <w:r w:rsidR="00BE3846" w:rsidRPr="006070D4">
              <w:rPr>
                <w:rFonts w:ascii="Arial" w:hAnsi="Arial" w:cs="Arial"/>
              </w:rPr>
              <w:t>no sferyczne po prawej stronie.</w:t>
            </w:r>
          </w:p>
          <w:p w:rsidR="00BE3846" w:rsidRPr="006070D4" w:rsidRDefault="00BE3846" w:rsidP="00661EAB">
            <w:pPr>
              <w:pStyle w:val="Akapitzlist"/>
              <w:numPr>
                <w:ilvl w:val="0"/>
                <w:numId w:val="19"/>
              </w:numPr>
              <w:spacing w:after="0"/>
              <w:rPr>
                <w:rFonts w:ascii="Arial" w:hAnsi="Arial" w:cs="Arial"/>
              </w:rPr>
            </w:pPr>
            <w:r w:rsidRPr="006070D4">
              <w:rPr>
                <w:rFonts w:ascii="Arial" w:hAnsi="Arial" w:cs="Arial"/>
              </w:rPr>
              <w:t>Lusterka wewnętrzne  zapewniające dostateczną widoczność przedziału pasażerskiego.</w:t>
            </w:r>
          </w:p>
          <w:p w:rsidR="00F1779B" w:rsidRPr="006070D4" w:rsidRDefault="00F1779B" w:rsidP="00661EAB">
            <w:pPr>
              <w:pStyle w:val="Akapitzlist"/>
              <w:numPr>
                <w:ilvl w:val="0"/>
                <w:numId w:val="19"/>
              </w:numPr>
              <w:spacing w:after="0"/>
              <w:rPr>
                <w:rFonts w:ascii="Arial" w:hAnsi="Arial" w:cs="Arial"/>
              </w:rPr>
            </w:pPr>
            <w:r w:rsidRPr="006070D4">
              <w:rPr>
                <w:rFonts w:ascii="Arial" w:hAnsi="Arial" w:cs="Arial"/>
              </w:rPr>
              <w:t>Szyba przednia klejona panoramiczna.</w:t>
            </w:r>
          </w:p>
          <w:p w:rsidR="00F1779B" w:rsidRPr="006070D4" w:rsidRDefault="00F1779B" w:rsidP="00661EAB">
            <w:pPr>
              <w:pStyle w:val="Akapitzlist"/>
              <w:numPr>
                <w:ilvl w:val="0"/>
                <w:numId w:val="19"/>
              </w:numPr>
              <w:spacing w:after="0"/>
              <w:rPr>
                <w:rFonts w:ascii="Arial" w:hAnsi="Arial" w:cs="Arial"/>
              </w:rPr>
            </w:pPr>
            <w:r w:rsidRPr="006070D4">
              <w:rPr>
                <w:rFonts w:ascii="Arial" w:hAnsi="Arial" w:cs="Arial"/>
              </w:rPr>
              <w:t>Szyba boczna od strony kierowcy otwierana elektrycznie lub mechanicznie.</w:t>
            </w:r>
          </w:p>
          <w:p w:rsidR="00F1779B" w:rsidRPr="006070D4" w:rsidRDefault="00F1779B" w:rsidP="00661EAB">
            <w:pPr>
              <w:pStyle w:val="Akapitzlist"/>
              <w:numPr>
                <w:ilvl w:val="0"/>
                <w:numId w:val="19"/>
              </w:numPr>
              <w:spacing w:after="0"/>
              <w:rPr>
                <w:rFonts w:ascii="Arial" w:hAnsi="Arial" w:cs="Arial"/>
              </w:rPr>
            </w:pPr>
            <w:r w:rsidRPr="006070D4">
              <w:rPr>
                <w:rFonts w:ascii="Arial" w:hAnsi="Arial" w:cs="Arial"/>
              </w:rPr>
              <w:t>Osłona przeciwsłoneczna.</w:t>
            </w:r>
          </w:p>
          <w:p w:rsidR="00F1779B" w:rsidRPr="006070D4" w:rsidRDefault="003D490D" w:rsidP="00661EAB">
            <w:pPr>
              <w:pStyle w:val="Akapitzlist"/>
              <w:numPr>
                <w:ilvl w:val="0"/>
                <w:numId w:val="19"/>
              </w:numPr>
              <w:spacing w:after="0"/>
              <w:rPr>
                <w:rFonts w:ascii="Arial" w:hAnsi="Arial" w:cs="Arial"/>
              </w:rPr>
            </w:pPr>
            <w:r w:rsidRPr="006070D4">
              <w:rPr>
                <w:rFonts w:ascii="Arial" w:hAnsi="Arial" w:cs="Arial"/>
              </w:rPr>
              <w:lastRenderedPageBreak/>
              <w:t xml:space="preserve">W kierownicy </w:t>
            </w:r>
            <w:r w:rsidR="007F68FB" w:rsidRPr="006070D4">
              <w:rPr>
                <w:rFonts w:ascii="Arial" w:hAnsi="Arial" w:cs="Arial"/>
              </w:rPr>
              <w:t>p</w:t>
            </w:r>
            <w:r w:rsidR="00F1779B" w:rsidRPr="006070D4">
              <w:rPr>
                <w:rFonts w:ascii="Arial" w:hAnsi="Arial" w:cs="Arial"/>
              </w:rPr>
              <w:t>oduszka powietrzna kierowcy.</w:t>
            </w:r>
          </w:p>
          <w:p w:rsidR="00F1779B" w:rsidRPr="006070D4" w:rsidRDefault="00F1779B" w:rsidP="00661EAB">
            <w:pPr>
              <w:pStyle w:val="Akapitzlist"/>
              <w:numPr>
                <w:ilvl w:val="0"/>
                <w:numId w:val="19"/>
              </w:numPr>
              <w:spacing w:after="0"/>
              <w:rPr>
                <w:rFonts w:ascii="Arial" w:hAnsi="Arial" w:cs="Arial"/>
              </w:rPr>
            </w:pPr>
            <w:r w:rsidRPr="00B95A51">
              <w:rPr>
                <w:rFonts w:ascii="Arial" w:hAnsi="Arial" w:cs="Arial"/>
              </w:rPr>
              <w:t>Siedzenie kierowcy na zawieszeniu pneumatycznym</w:t>
            </w:r>
            <w:r w:rsidR="002D6D5F" w:rsidRPr="00B95A51">
              <w:rPr>
                <w:rFonts w:ascii="Arial" w:hAnsi="Arial" w:cs="Arial"/>
              </w:rPr>
              <w:t xml:space="preserve"> lu</w:t>
            </w:r>
            <w:r w:rsidR="006D3AFD" w:rsidRPr="00B95A51">
              <w:rPr>
                <w:rFonts w:ascii="Arial" w:hAnsi="Arial" w:cs="Arial"/>
              </w:rPr>
              <w:t>b hydraullicznym</w:t>
            </w:r>
            <w:r w:rsidRPr="00B95A51">
              <w:rPr>
                <w:rFonts w:ascii="Arial" w:hAnsi="Arial" w:cs="Arial"/>
              </w:rPr>
              <w:t xml:space="preserve"> z regulacją położenia siedziska i oparcia, wyposażone w lewy i prawy podłokietnik, oba z możliwością złożenia.</w:t>
            </w:r>
            <w:r w:rsidR="006D3AFD" w:rsidRPr="00B95A51">
              <w:rPr>
                <w:rFonts w:ascii="Arial" w:hAnsi="Arial" w:cs="Arial"/>
              </w:rPr>
              <w:t xml:space="preserve"> Dopuszcza się lewy podłokietnik umieszczony na stałe na ścianie bocznej.</w:t>
            </w:r>
            <w:r w:rsidR="006D3AFD">
              <w:rPr>
                <w:rFonts w:ascii="Arial" w:hAnsi="Arial" w:cs="Arial"/>
              </w:rPr>
              <w:t xml:space="preserve"> </w:t>
            </w:r>
          </w:p>
        </w:tc>
      </w:tr>
      <w:tr w:rsidR="00ED7C12" w:rsidRPr="006070D4">
        <w:trPr>
          <w:trHeight w:val="145"/>
        </w:trPr>
        <w:tc>
          <w:tcPr>
            <w:tcW w:w="567" w:type="dxa"/>
            <w:vAlign w:val="center"/>
          </w:tcPr>
          <w:p w:rsidR="00ED7C12" w:rsidRPr="006070D4" w:rsidRDefault="00142FC9" w:rsidP="00C05E14">
            <w:pPr>
              <w:jc w:val="center"/>
              <w:rPr>
                <w:rFonts w:ascii="Arial" w:hAnsi="Arial" w:cs="Arial"/>
                <w:sz w:val="22"/>
                <w:szCs w:val="22"/>
              </w:rPr>
            </w:pPr>
            <w:r w:rsidRPr="006070D4">
              <w:rPr>
                <w:rFonts w:ascii="Arial" w:hAnsi="Arial" w:cs="Arial"/>
                <w:sz w:val="22"/>
                <w:szCs w:val="22"/>
              </w:rPr>
              <w:lastRenderedPageBreak/>
              <w:t>1</w:t>
            </w:r>
            <w:r w:rsidR="00C05E14">
              <w:rPr>
                <w:rFonts w:ascii="Arial" w:hAnsi="Arial" w:cs="Arial"/>
                <w:sz w:val="22"/>
                <w:szCs w:val="22"/>
              </w:rPr>
              <w:t>5</w:t>
            </w:r>
            <w:r w:rsidR="00ED7C12" w:rsidRPr="006070D4">
              <w:rPr>
                <w:rFonts w:ascii="Arial" w:hAnsi="Arial" w:cs="Arial"/>
                <w:sz w:val="22"/>
                <w:szCs w:val="22"/>
              </w:rPr>
              <w:t>.</w:t>
            </w:r>
          </w:p>
        </w:tc>
        <w:tc>
          <w:tcPr>
            <w:tcW w:w="1985" w:type="dxa"/>
            <w:vAlign w:val="center"/>
          </w:tcPr>
          <w:p w:rsidR="00ED7C12" w:rsidRPr="006070D4" w:rsidRDefault="00031527" w:rsidP="002759F6">
            <w:pPr>
              <w:jc w:val="center"/>
              <w:rPr>
                <w:rFonts w:ascii="Arial" w:hAnsi="Arial" w:cs="Arial"/>
                <w:sz w:val="22"/>
                <w:szCs w:val="22"/>
              </w:rPr>
            </w:pPr>
            <w:r w:rsidRPr="006070D4">
              <w:rPr>
                <w:rFonts w:ascii="Arial" w:hAnsi="Arial" w:cs="Arial"/>
                <w:sz w:val="22"/>
                <w:szCs w:val="22"/>
              </w:rPr>
              <w:t>Wyposażenie i wnętrze autobusu</w:t>
            </w:r>
          </w:p>
        </w:tc>
        <w:tc>
          <w:tcPr>
            <w:tcW w:w="6520" w:type="dxa"/>
          </w:tcPr>
          <w:p w:rsidR="00031527" w:rsidRPr="006070D4" w:rsidRDefault="00031527" w:rsidP="00661EAB">
            <w:pPr>
              <w:pStyle w:val="Akapitzlist"/>
              <w:numPr>
                <w:ilvl w:val="0"/>
                <w:numId w:val="17"/>
              </w:numPr>
              <w:spacing w:after="0"/>
              <w:rPr>
                <w:rFonts w:ascii="Arial" w:hAnsi="Arial" w:cs="Arial"/>
              </w:rPr>
            </w:pPr>
            <w:r w:rsidRPr="006070D4">
              <w:rPr>
                <w:rFonts w:ascii="Arial" w:hAnsi="Arial" w:cs="Arial"/>
              </w:rPr>
              <w:t xml:space="preserve">Dwie gaśnice, apteczka, trójkąt ostrzegawczy, podstawowy zestaw kluczy, podnośnik. </w:t>
            </w:r>
          </w:p>
          <w:p w:rsidR="000E7E24" w:rsidRPr="006070D4" w:rsidRDefault="00031527" w:rsidP="00661EAB">
            <w:pPr>
              <w:pStyle w:val="Akapitzlist"/>
              <w:numPr>
                <w:ilvl w:val="0"/>
                <w:numId w:val="17"/>
              </w:numPr>
              <w:spacing w:after="0"/>
              <w:rPr>
                <w:rFonts w:ascii="Arial" w:hAnsi="Arial" w:cs="Arial"/>
              </w:rPr>
            </w:pPr>
            <w:r w:rsidRPr="006070D4">
              <w:rPr>
                <w:rFonts w:ascii="Arial" w:hAnsi="Arial" w:cs="Arial"/>
              </w:rPr>
              <w:t xml:space="preserve">Przedział pasażerski </w:t>
            </w:r>
            <w:r w:rsidR="00AE74CF" w:rsidRPr="006070D4">
              <w:rPr>
                <w:rFonts w:ascii="Arial" w:hAnsi="Arial" w:cs="Arial"/>
              </w:rPr>
              <w:t>– wykonany z laminatów odpornych na wilgoć lub z tworzyw sztucznych</w:t>
            </w:r>
            <w:r w:rsidRPr="006070D4">
              <w:rPr>
                <w:rFonts w:ascii="Arial" w:hAnsi="Arial" w:cs="Arial"/>
              </w:rPr>
              <w:t xml:space="preserve"> wraz z izolacją termiczno-dźwiękową.</w:t>
            </w:r>
          </w:p>
          <w:p w:rsidR="00CD27F2" w:rsidRPr="00A3584C" w:rsidRDefault="00031527" w:rsidP="00A3584C">
            <w:pPr>
              <w:pStyle w:val="Akapitzlist"/>
              <w:numPr>
                <w:ilvl w:val="0"/>
                <w:numId w:val="17"/>
              </w:numPr>
              <w:spacing w:after="0"/>
              <w:rPr>
                <w:rFonts w:ascii="Arial" w:hAnsi="Arial" w:cs="Arial"/>
              </w:rPr>
            </w:pPr>
            <w:r w:rsidRPr="006070D4">
              <w:rPr>
                <w:rFonts w:ascii="Arial" w:hAnsi="Arial" w:cs="Arial"/>
              </w:rPr>
              <w:t>Oświetlenie wewnętrzne diodowe lub równoważne.</w:t>
            </w:r>
          </w:p>
          <w:p w:rsidR="00A3584C" w:rsidRPr="00A3584C" w:rsidRDefault="00A3584C" w:rsidP="00A3584C">
            <w:pPr>
              <w:pStyle w:val="Akapitzlist"/>
              <w:numPr>
                <w:ilvl w:val="0"/>
                <w:numId w:val="17"/>
              </w:numPr>
              <w:rPr>
                <w:rFonts w:ascii="Arial" w:hAnsi="Arial" w:cs="Arial"/>
              </w:rPr>
            </w:pPr>
            <w:r w:rsidRPr="00A3584C">
              <w:rPr>
                <w:rFonts w:ascii="Arial" w:hAnsi="Arial" w:cs="Arial"/>
              </w:rPr>
              <w:t>Kolor poręczy: poręcze pionowe i poziome wykonane ze stali nierdzewnej. Poręcze pionowe mają być wyposażone w punkty świetlne w technologii LED, koloru bursztynowego (odległość dolnej krawędzi pierwszego punktu świetlnego od płaszczyzny podłogi ma wynosić 1,7 metra. Pozostałe punkty świetlne powinny znajdować się w jednej płaszczyźnie pionowej z pierwszym punktem świetlnym</w:t>
            </w:r>
            <w:r>
              <w:rPr>
                <w:rFonts w:ascii="Arial" w:hAnsi="Arial" w:cs="Arial"/>
              </w:rPr>
              <w:t>)</w:t>
            </w:r>
            <w:r w:rsidRPr="00A3584C">
              <w:rPr>
                <w:rFonts w:ascii="Arial" w:hAnsi="Arial" w:cs="Arial"/>
              </w:rPr>
              <w:t xml:space="preserve">. </w:t>
            </w:r>
          </w:p>
          <w:p w:rsidR="00CD27F2" w:rsidRPr="006070D4" w:rsidRDefault="00CD27F2" w:rsidP="00661EAB">
            <w:pPr>
              <w:pStyle w:val="Akapitzlist"/>
              <w:numPr>
                <w:ilvl w:val="0"/>
                <w:numId w:val="17"/>
              </w:numPr>
              <w:spacing w:after="0"/>
              <w:rPr>
                <w:rFonts w:ascii="Arial" w:hAnsi="Arial" w:cs="Arial"/>
              </w:rPr>
            </w:pPr>
            <w:r w:rsidRPr="006070D4">
              <w:rPr>
                <w:rFonts w:ascii="Arial" w:hAnsi="Arial" w:cs="Arial"/>
              </w:rPr>
              <w:t>Poręcze rozplanowane w sposób, aby możliwe było przytrzymanie się pasażerów opuszczających miejsca siedzące,</w:t>
            </w:r>
          </w:p>
          <w:p w:rsidR="00CD27F2" w:rsidRPr="006070D4" w:rsidRDefault="00CD27F2" w:rsidP="00661EAB">
            <w:pPr>
              <w:pStyle w:val="Akapitzlist"/>
              <w:numPr>
                <w:ilvl w:val="0"/>
                <w:numId w:val="17"/>
              </w:numPr>
              <w:spacing w:after="0"/>
              <w:rPr>
                <w:rFonts w:ascii="Arial" w:hAnsi="Arial" w:cs="Arial"/>
              </w:rPr>
            </w:pPr>
            <w:r w:rsidRPr="006070D4">
              <w:rPr>
                <w:rFonts w:ascii="Arial" w:hAnsi="Arial" w:cs="Arial"/>
              </w:rPr>
              <w:t xml:space="preserve">Poręcze poziome wyposażone w uchwyty wiszące do trzymania się przez pasażerów stojących (tzw. lejce), zamontowane w sposób uniemożliwiający ich niepożądane przesuwanie się na poręczach w trakcie jazdy. Montaż uchwytów w obszarze platformy dla pasażerów stojących oraz w obrębie drzwi.  </w:t>
            </w:r>
          </w:p>
          <w:p w:rsidR="00042389" w:rsidRPr="00C05E14" w:rsidRDefault="00042389" w:rsidP="00661EAB">
            <w:pPr>
              <w:pStyle w:val="Akapitzlist"/>
              <w:numPr>
                <w:ilvl w:val="0"/>
                <w:numId w:val="17"/>
              </w:numPr>
              <w:spacing w:after="0"/>
              <w:rPr>
                <w:rFonts w:ascii="Arial" w:hAnsi="Arial" w:cs="Arial"/>
              </w:rPr>
            </w:pPr>
            <w:r w:rsidRPr="00C05E14">
              <w:rPr>
                <w:rFonts w:ascii="Arial" w:hAnsi="Arial" w:cs="Arial"/>
              </w:rPr>
              <w:t xml:space="preserve">Na tylnej ściance kabiny </w:t>
            </w:r>
            <w:r w:rsidR="00C05E14" w:rsidRPr="00C05E14">
              <w:rPr>
                <w:rFonts w:ascii="Arial" w:hAnsi="Arial" w:cs="Arial"/>
              </w:rPr>
              <w:t xml:space="preserve">kierowcy </w:t>
            </w:r>
            <w:r w:rsidRPr="00C05E14">
              <w:rPr>
                <w:rFonts w:ascii="Arial" w:hAnsi="Arial" w:cs="Arial"/>
              </w:rPr>
              <w:t>umieszczona centralnie zatrzaskowa ramka ekspozycyjna z listwami o szerokości 2 cm, z możliwością łatwej wymiany materiałów - przeznaczona do ekspozycji plakatów w formacie A3.</w:t>
            </w:r>
          </w:p>
          <w:p w:rsidR="00ED7C12" w:rsidRDefault="00042389" w:rsidP="00661EAB">
            <w:pPr>
              <w:pStyle w:val="Akapitzlist"/>
              <w:numPr>
                <w:ilvl w:val="0"/>
                <w:numId w:val="17"/>
              </w:numPr>
              <w:spacing w:after="0"/>
              <w:rPr>
                <w:rFonts w:ascii="Arial" w:hAnsi="Arial" w:cs="Arial"/>
              </w:rPr>
            </w:pPr>
            <w:r w:rsidRPr="006070D4">
              <w:rPr>
                <w:rFonts w:ascii="Arial" w:hAnsi="Arial" w:cs="Arial"/>
              </w:rPr>
              <w:t>2 szt. zatrzaskowych ramek ekspozycyjnych z listwami o szerokości 2 cm, z możliwością łatwej wymiany materiałów - przeznaczona do ekspozycji plakatów w formacie A3. Miejsce umieszczenia ramek zostanie uzgodnione pomiędzy Zamawiającym a Wykonawcą po podpisaniu umowy.</w:t>
            </w:r>
          </w:p>
          <w:p w:rsidR="00B447C4" w:rsidRPr="00B447C4" w:rsidRDefault="00B447C4" w:rsidP="00661EAB">
            <w:pPr>
              <w:pStyle w:val="Akapitzlist"/>
              <w:numPr>
                <w:ilvl w:val="0"/>
                <w:numId w:val="17"/>
              </w:numPr>
              <w:spacing w:after="0"/>
              <w:rPr>
                <w:rFonts w:ascii="Arial" w:hAnsi="Arial" w:cs="Arial"/>
              </w:rPr>
            </w:pPr>
            <w:r w:rsidRPr="00B447C4">
              <w:rPr>
                <w:rFonts w:ascii="Arial" w:hAnsi="Arial" w:cs="Arial"/>
              </w:rPr>
              <w:t>Minimalna szerokość przedziału pasażerskiego mierzona przy podłodze min. 1800 mm.</w:t>
            </w:r>
          </w:p>
        </w:tc>
      </w:tr>
      <w:tr w:rsidR="00ED7C12" w:rsidRPr="006070D4">
        <w:trPr>
          <w:trHeight w:val="145"/>
        </w:trPr>
        <w:tc>
          <w:tcPr>
            <w:tcW w:w="567" w:type="dxa"/>
            <w:vAlign w:val="center"/>
          </w:tcPr>
          <w:p w:rsidR="00ED7C12" w:rsidRPr="006070D4" w:rsidRDefault="00ED7C12" w:rsidP="00C05E14">
            <w:pPr>
              <w:jc w:val="center"/>
              <w:rPr>
                <w:rFonts w:ascii="Arial" w:hAnsi="Arial" w:cs="Arial"/>
                <w:sz w:val="22"/>
                <w:szCs w:val="22"/>
              </w:rPr>
            </w:pPr>
            <w:r w:rsidRPr="006070D4">
              <w:rPr>
                <w:rFonts w:ascii="Arial" w:hAnsi="Arial" w:cs="Arial"/>
                <w:sz w:val="22"/>
                <w:szCs w:val="22"/>
              </w:rPr>
              <w:t>1</w:t>
            </w:r>
            <w:r w:rsidR="00C05E14">
              <w:rPr>
                <w:rFonts w:ascii="Arial" w:hAnsi="Arial" w:cs="Arial"/>
                <w:sz w:val="22"/>
                <w:szCs w:val="22"/>
              </w:rPr>
              <w:t>6</w:t>
            </w:r>
            <w:r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Siedzenia pasażerskie</w:t>
            </w:r>
          </w:p>
        </w:tc>
        <w:tc>
          <w:tcPr>
            <w:tcW w:w="6520" w:type="dxa"/>
          </w:tcPr>
          <w:p w:rsidR="00CD27F2" w:rsidRPr="005956CF" w:rsidRDefault="00CD27F2" w:rsidP="00661EAB">
            <w:pPr>
              <w:pStyle w:val="Akapitzlist"/>
              <w:numPr>
                <w:ilvl w:val="0"/>
                <w:numId w:val="18"/>
              </w:numPr>
              <w:spacing w:after="0"/>
              <w:rPr>
                <w:rFonts w:ascii="Arial" w:hAnsi="Arial" w:cs="Arial"/>
              </w:rPr>
            </w:pPr>
            <w:r w:rsidRPr="005956CF">
              <w:rPr>
                <w:rFonts w:ascii="Arial" w:hAnsi="Arial" w:cs="Arial"/>
              </w:rPr>
              <w:t xml:space="preserve">Profilowane, ergonomiczne, zaopatrzone w miękkie wkładki tapicerowane w oparciu i siedzisku (zalecane) lub pełna tapicerka siedziska i oparcia odporna na ścieranie, zabrudzenie i zniszczenie. </w:t>
            </w:r>
          </w:p>
          <w:p w:rsidR="00CD27F2" w:rsidRPr="005956CF" w:rsidRDefault="00CD27F2" w:rsidP="00661EAB">
            <w:pPr>
              <w:pStyle w:val="Akapitzlist"/>
              <w:numPr>
                <w:ilvl w:val="0"/>
                <w:numId w:val="18"/>
              </w:numPr>
              <w:spacing w:after="0"/>
              <w:rPr>
                <w:rFonts w:ascii="Arial" w:hAnsi="Arial" w:cs="Arial"/>
              </w:rPr>
            </w:pPr>
            <w:r w:rsidRPr="000E0DBB">
              <w:rPr>
                <w:rFonts w:ascii="Arial" w:hAnsi="Arial" w:cs="Arial"/>
              </w:rPr>
              <w:t>Tworzywo konstrukcji fotela odporne na malowanie graffiti, łatwo zmywalne</w:t>
            </w:r>
            <w:r w:rsidRPr="005956CF">
              <w:rPr>
                <w:rFonts w:ascii="Arial" w:hAnsi="Arial" w:cs="Arial"/>
              </w:rPr>
              <w:t xml:space="preserve">. </w:t>
            </w:r>
          </w:p>
          <w:p w:rsidR="00CD27F2" w:rsidRPr="005956CF" w:rsidRDefault="00CD27F2" w:rsidP="00661EAB">
            <w:pPr>
              <w:pStyle w:val="Akapitzlist"/>
              <w:numPr>
                <w:ilvl w:val="0"/>
                <w:numId w:val="18"/>
              </w:numPr>
              <w:spacing w:after="0"/>
              <w:rPr>
                <w:rFonts w:ascii="Arial" w:hAnsi="Arial" w:cs="Arial"/>
              </w:rPr>
            </w:pPr>
            <w:r w:rsidRPr="005956CF">
              <w:rPr>
                <w:rFonts w:ascii="Arial" w:hAnsi="Arial" w:cs="Arial"/>
              </w:rPr>
              <w:t xml:space="preserve">Mocowanie foteli do konstrukcji autobusu w sposób umożliwiający zachowanie czystości – zalecane </w:t>
            </w:r>
            <w:r w:rsidRPr="005956CF">
              <w:rPr>
                <w:rFonts w:ascii="Arial" w:hAnsi="Arial" w:cs="Arial"/>
              </w:rPr>
              <w:lastRenderedPageBreak/>
              <w:t>mocowanie jak największej liczby siedzeń do ścian pojazdu.</w:t>
            </w:r>
          </w:p>
          <w:p w:rsidR="000E7E24" w:rsidRPr="005956CF" w:rsidRDefault="000E7E24" w:rsidP="00661EAB">
            <w:pPr>
              <w:pStyle w:val="Akapitzlist"/>
              <w:numPr>
                <w:ilvl w:val="0"/>
                <w:numId w:val="18"/>
              </w:numPr>
              <w:spacing w:after="0"/>
              <w:rPr>
                <w:rFonts w:ascii="Arial" w:hAnsi="Arial" w:cs="Arial"/>
              </w:rPr>
            </w:pPr>
            <w:r w:rsidRPr="005956CF">
              <w:rPr>
                <w:rFonts w:ascii="Arial" w:hAnsi="Arial" w:cs="Arial"/>
              </w:rPr>
              <w:t>Oprócz foteli dl</w:t>
            </w:r>
            <w:r w:rsidR="007927FA">
              <w:rPr>
                <w:rFonts w:ascii="Arial" w:hAnsi="Arial" w:cs="Arial"/>
              </w:rPr>
              <w:t>a miejsc siedzących (w liczbie 11</w:t>
            </w:r>
            <w:r w:rsidRPr="005956CF">
              <w:rPr>
                <w:rFonts w:ascii="Arial" w:hAnsi="Arial" w:cs="Arial"/>
              </w:rPr>
              <w:t xml:space="preserve"> szt.) </w:t>
            </w:r>
            <w:r w:rsidR="007927FA">
              <w:rPr>
                <w:rFonts w:ascii="Arial" w:hAnsi="Arial" w:cs="Arial"/>
              </w:rPr>
              <w:t>wymaga się montażu dodatkowych min. 2</w:t>
            </w:r>
            <w:r w:rsidRPr="005956CF">
              <w:rPr>
                <w:rFonts w:ascii="Arial" w:hAnsi="Arial" w:cs="Arial"/>
              </w:rPr>
              <w:t xml:space="preserve"> foteli rozkładanych dla osób siedzących podczas postoju.</w:t>
            </w:r>
          </w:p>
          <w:p w:rsidR="00ED7C12" w:rsidRPr="005956CF" w:rsidRDefault="00CD27F2" w:rsidP="00661EAB">
            <w:pPr>
              <w:pStyle w:val="Tekstpodstawowy2"/>
              <w:numPr>
                <w:ilvl w:val="0"/>
                <w:numId w:val="18"/>
              </w:numPr>
              <w:spacing w:line="276" w:lineRule="auto"/>
              <w:ind w:right="227"/>
              <w:rPr>
                <w:rFonts w:ascii="Arial" w:hAnsi="Arial" w:cs="Arial"/>
                <w:color w:val="auto"/>
                <w:sz w:val="22"/>
                <w:szCs w:val="22"/>
              </w:rPr>
            </w:pPr>
            <w:r w:rsidRPr="005956CF">
              <w:rPr>
                <w:rFonts w:ascii="Arial" w:hAnsi="Arial" w:cs="Arial"/>
                <w:color w:val="auto"/>
                <w:sz w:val="22"/>
                <w:szCs w:val="22"/>
              </w:rPr>
              <w:t>Kolorysty</w:t>
            </w:r>
            <w:r w:rsidR="00AE74CF" w:rsidRPr="005956CF">
              <w:rPr>
                <w:rFonts w:ascii="Arial" w:hAnsi="Arial" w:cs="Arial"/>
                <w:color w:val="auto"/>
                <w:sz w:val="22"/>
                <w:szCs w:val="22"/>
              </w:rPr>
              <w:t>ka obowiązująca u Zamawiającego.</w:t>
            </w:r>
          </w:p>
          <w:p w:rsidR="000B4C93" w:rsidRPr="005956CF" w:rsidRDefault="000B4C93" w:rsidP="00661EAB">
            <w:pPr>
              <w:pStyle w:val="Tekstpodstawowy2"/>
              <w:numPr>
                <w:ilvl w:val="0"/>
                <w:numId w:val="18"/>
              </w:numPr>
              <w:spacing w:line="276" w:lineRule="auto"/>
              <w:ind w:right="227"/>
              <w:rPr>
                <w:rFonts w:ascii="Arial" w:hAnsi="Arial" w:cs="Arial"/>
                <w:color w:val="auto"/>
                <w:sz w:val="22"/>
                <w:szCs w:val="22"/>
              </w:rPr>
            </w:pPr>
            <w:r w:rsidRPr="005956CF">
              <w:rPr>
                <w:rFonts w:ascii="Arial" w:hAnsi="Arial" w:cs="Arial"/>
                <w:color w:val="auto"/>
                <w:sz w:val="22"/>
                <w:szCs w:val="22"/>
              </w:rPr>
              <w:t>Zewnętrzne siedzenia wyposażone w wiszące kieszenie na u</w:t>
            </w:r>
            <w:r w:rsidR="00523346" w:rsidRPr="005956CF">
              <w:rPr>
                <w:rFonts w:ascii="Arial" w:hAnsi="Arial" w:cs="Arial"/>
                <w:color w:val="auto"/>
                <w:sz w:val="22"/>
                <w:szCs w:val="22"/>
              </w:rPr>
              <w:t>lotki lub foldery w formacie A4, w celu dystrybucji ulotek. Kieszenie należy przymocować do</w:t>
            </w:r>
            <w:r w:rsidRPr="005956CF">
              <w:rPr>
                <w:rFonts w:ascii="Arial" w:hAnsi="Arial" w:cs="Arial"/>
                <w:color w:val="auto"/>
                <w:sz w:val="22"/>
                <w:szCs w:val="22"/>
              </w:rPr>
              <w:t xml:space="preserve"> </w:t>
            </w:r>
            <w:r w:rsidR="00523346" w:rsidRPr="005956CF">
              <w:rPr>
                <w:rFonts w:ascii="Arial" w:hAnsi="Arial" w:cs="Arial"/>
                <w:color w:val="auto"/>
                <w:sz w:val="22"/>
                <w:szCs w:val="22"/>
              </w:rPr>
              <w:t xml:space="preserve">oparcia. Kieszenie mają umożliwiać umieszczenie w nich min. 10 sztuk ulotek oraz </w:t>
            </w:r>
            <w:r w:rsidR="00C90826" w:rsidRPr="005956CF">
              <w:rPr>
                <w:rFonts w:ascii="Arial" w:hAnsi="Arial" w:cs="Arial"/>
                <w:color w:val="auto"/>
                <w:sz w:val="22"/>
                <w:szCs w:val="22"/>
              </w:rPr>
              <w:t xml:space="preserve">łatwy dostęp do pobrania ulotki przez pasażera. </w:t>
            </w:r>
            <w:r w:rsidR="00523346" w:rsidRPr="005956CF">
              <w:rPr>
                <w:rFonts w:ascii="Arial" w:hAnsi="Arial" w:cs="Arial"/>
                <w:color w:val="auto"/>
                <w:sz w:val="22"/>
                <w:szCs w:val="22"/>
              </w:rPr>
              <w:t>K</w:t>
            </w:r>
            <w:r w:rsidRPr="005956CF">
              <w:rPr>
                <w:rFonts w:ascii="Arial" w:hAnsi="Arial" w:cs="Arial"/>
                <w:color w:val="auto"/>
                <w:sz w:val="22"/>
                <w:szCs w:val="22"/>
              </w:rPr>
              <w:t xml:space="preserve">ieszeń wykonana z </w:t>
            </w:r>
            <w:r w:rsidR="002A3851" w:rsidRPr="005956CF">
              <w:rPr>
                <w:rFonts w:ascii="Arial" w:hAnsi="Arial" w:cs="Arial"/>
                <w:color w:val="auto"/>
                <w:sz w:val="22"/>
                <w:szCs w:val="22"/>
              </w:rPr>
              <w:t xml:space="preserve">bezbarwnej </w:t>
            </w:r>
            <w:r w:rsidR="000E7E24" w:rsidRPr="005956CF">
              <w:rPr>
                <w:rFonts w:ascii="Arial" w:hAnsi="Arial" w:cs="Arial"/>
                <w:color w:val="auto"/>
                <w:sz w:val="22"/>
                <w:szCs w:val="22"/>
              </w:rPr>
              <w:t xml:space="preserve">plexi (PMMA) o grubości </w:t>
            </w:r>
            <w:r w:rsidR="00523346" w:rsidRPr="005956CF">
              <w:rPr>
                <w:rFonts w:ascii="Arial" w:hAnsi="Arial" w:cs="Arial"/>
                <w:color w:val="auto"/>
                <w:sz w:val="22"/>
                <w:szCs w:val="22"/>
              </w:rPr>
              <w:t xml:space="preserve">min. </w:t>
            </w:r>
            <w:r w:rsidR="000E7E24" w:rsidRPr="005956CF">
              <w:rPr>
                <w:rFonts w:ascii="Arial" w:hAnsi="Arial" w:cs="Arial"/>
                <w:color w:val="auto"/>
                <w:sz w:val="22"/>
                <w:szCs w:val="22"/>
              </w:rPr>
              <w:t xml:space="preserve">2mm z </w:t>
            </w:r>
            <w:r w:rsidR="00B719C6" w:rsidRPr="005956CF">
              <w:rPr>
                <w:rFonts w:ascii="Arial" w:hAnsi="Arial" w:cs="Arial"/>
                <w:color w:val="auto"/>
                <w:sz w:val="22"/>
                <w:szCs w:val="22"/>
              </w:rPr>
              <w:t xml:space="preserve">bezpiecznymi </w:t>
            </w:r>
            <w:r w:rsidR="000E7E24" w:rsidRPr="005956CF">
              <w:rPr>
                <w:rFonts w:ascii="Arial" w:hAnsi="Arial" w:cs="Arial"/>
                <w:color w:val="auto"/>
                <w:sz w:val="22"/>
                <w:szCs w:val="22"/>
              </w:rPr>
              <w:t>krawędziami zaokrąg</w:t>
            </w:r>
            <w:r w:rsidR="00453926" w:rsidRPr="005956CF">
              <w:rPr>
                <w:rFonts w:ascii="Arial" w:hAnsi="Arial" w:cs="Arial"/>
                <w:color w:val="auto"/>
                <w:sz w:val="22"/>
                <w:szCs w:val="22"/>
              </w:rPr>
              <w:t>lonymi promieniem lub sfazowane</w:t>
            </w:r>
            <w:r w:rsidR="000E7E24" w:rsidRPr="005956CF">
              <w:rPr>
                <w:rFonts w:ascii="Arial" w:hAnsi="Arial" w:cs="Arial"/>
                <w:color w:val="auto"/>
                <w:sz w:val="22"/>
                <w:szCs w:val="22"/>
              </w:rPr>
              <w:t xml:space="preserve">. </w:t>
            </w:r>
          </w:p>
        </w:tc>
      </w:tr>
      <w:tr w:rsidR="00BD7A80" w:rsidRPr="006070D4" w:rsidTr="00850B10">
        <w:trPr>
          <w:trHeight w:val="145"/>
        </w:trPr>
        <w:tc>
          <w:tcPr>
            <w:tcW w:w="567" w:type="dxa"/>
            <w:vAlign w:val="center"/>
          </w:tcPr>
          <w:p w:rsidR="00BD7A80" w:rsidRPr="006070D4" w:rsidRDefault="00D656A5" w:rsidP="002759F6">
            <w:pPr>
              <w:pStyle w:val="Akapitzlist"/>
              <w:spacing w:after="0" w:line="240" w:lineRule="auto"/>
              <w:ind w:left="0"/>
              <w:jc w:val="center"/>
              <w:rPr>
                <w:rFonts w:ascii="Arial" w:hAnsi="Arial" w:cs="Arial"/>
              </w:rPr>
            </w:pPr>
            <w:r>
              <w:rPr>
                <w:rFonts w:ascii="Arial" w:hAnsi="Arial" w:cs="Arial"/>
              </w:rPr>
              <w:lastRenderedPageBreak/>
              <w:t>17</w:t>
            </w:r>
            <w:r w:rsidR="00142FC9" w:rsidRPr="006070D4">
              <w:rPr>
                <w:rFonts w:ascii="Arial" w:hAnsi="Arial" w:cs="Arial"/>
              </w:rPr>
              <w:t>.</w:t>
            </w:r>
          </w:p>
        </w:tc>
        <w:tc>
          <w:tcPr>
            <w:tcW w:w="1985" w:type="dxa"/>
            <w:vAlign w:val="center"/>
          </w:tcPr>
          <w:p w:rsidR="00BD7A80" w:rsidRPr="006070D4" w:rsidRDefault="00BD7A80" w:rsidP="002759F6">
            <w:pPr>
              <w:jc w:val="center"/>
              <w:rPr>
                <w:rFonts w:ascii="Arial" w:hAnsi="Arial" w:cs="Arial"/>
                <w:sz w:val="22"/>
                <w:szCs w:val="22"/>
              </w:rPr>
            </w:pPr>
            <w:r w:rsidRPr="006070D4">
              <w:rPr>
                <w:rFonts w:ascii="Arial" w:hAnsi="Arial" w:cs="Arial"/>
                <w:sz w:val="22"/>
                <w:szCs w:val="22"/>
              </w:rPr>
              <w:t>Podłoga</w:t>
            </w:r>
          </w:p>
        </w:tc>
        <w:tc>
          <w:tcPr>
            <w:tcW w:w="6520" w:type="dxa"/>
            <w:vAlign w:val="center"/>
          </w:tcPr>
          <w:p w:rsidR="00BD7A80" w:rsidRPr="005956CF" w:rsidRDefault="00BD7A80" w:rsidP="00661EAB">
            <w:pPr>
              <w:pStyle w:val="Akapitzlist"/>
              <w:spacing w:after="0"/>
              <w:rPr>
                <w:rFonts w:ascii="Arial" w:hAnsi="Arial" w:cs="Arial"/>
              </w:rPr>
            </w:pPr>
            <w:r w:rsidRPr="005956CF">
              <w:rPr>
                <w:rFonts w:ascii="Arial" w:hAnsi="Arial" w:cs="Arial"/>
              </w:rPr>
              <w:t>Podłoga wykon</w:t>
            </w:r>
            <w:r w:rsidR="00A1093D" w:rsidRPr="005956CF">
              <w:rPr>
                <w:rFonts w:ascii="Arial" w:hAnsi="Arial" w:cs="Arial"/>
              </w:rPr>
              <w:t>ana z wykładziny antypoślizgowej</w:t>
            </w:r>
            <w:r w:rsidRPr="005956CF">
              <w:rPr>
                <w:rFonts w:ascii="Arial" w:hAnsi="Arial" w:cs="Arial"/>
              </w:rPr>
              <w:t>, łatwa w utrzymaniu czystości.</w:t>
            </w:r>
          </w:p>
        </w:tc>
      </w:tr>
      <w:tr w:rsidR="00ED7C12" w:rsidRPr="006070D4">
        <w:trPr>
          <w:trHeight w:val="145"/>
        </w:trPr>
        <w:tc>
          <w:tcPr>
            <w:tcW w:w="567" w:type="dxa"/>
            <w:vAlign w:val="center"/>
          </w:tcPr>
          <w:p w:rsidR="00ED7C12" w:rsidRPr="006070D4" w:rsidRDefault="00D656A5" w:rsidP="002759F6">
            <w:pPr>
              <w:jc w:val="center"/>
              <w:rPr>
                <w:rFonts w:ascii="Arial" w:hAnsi="Arial" w:cs="Arial"/>
                <w:sz w:val="22"/>
                <w:szCs w:val="22"/>
              </w:rPr>
            </w:pPr>
            <w:r>
              <w:rPr>
                <w:rFonts w:ascii="Arial" w:hAnsi="Arial" w:cs="Arial"/>
                <w:sz w:val="22"/>
                <w:szCs w:val="22"/>
              </w:rPr>
              <w:t>18</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Drzwi</w:t>
            </w:r>
            <w:r w:rsidR="00BD7A80" w:rsidRPr="006070D4">
              <w:rPr>
                <w:rFonts w:ascii="Arial" w:hAnsi="Arial" w:cs="Arial"/>
                <w:sz w:val="22"/>
                <w:szCs w:val="22"/>
              </w:rPr>
              <w:t xml:space="preserve"> pasażerskie</w:t>
            </w:r>
          </w:p>
        </w:tc>
        <w:tc>
          <w:tcPr>
            <w:tcW w:w="6520" w:type="dxa"/>
          </w:tcPr>
          <w:p w:rsidR="00BD7A80" w:rsidRPr="006070D4" w:rsidRDefault="00035B07" w:rsidP="00661EAB">
            <w:pPr>
              <w:pStyle w:val="Akapitzlist"/>
              <w:numPr>
                <w:ilvl w:val="0"/>
                <w:numId w:val="21"/>
              </w:numPr>
              <w:spacing w:after="0"/>
              <w:rPr>
                <w:rFonts w:ascii="Arial" w:hAnsi="Arial" w:cs="Arial"/>
              </w:rPr>
            </w:pPr>
            <w:r>
              <w:rPr>
                <w:rFonts w:ascii="Arial" w:hAnsi="Arial" w:cs="Arial"/>
              </w:rPr>
              <w:t>D</w:t>
            </w:r>
            <w:r w:rsidR="00142FC9" w:rsidRPr="006070D4">
              <w:rPr>
                <w:rFonts w:ascii="Arial" w:hAnsi="Arial" w:cs="Arial"/>
              </w:rPr>
              <w:t xml:space="preserve">rzwi otwierane na zewnątrz, z systemem rewersu w przypadku przycięcia pasażera, sterowane automatycznie z </w:t>
            </w:r>
            <w:r w:rsidR="00B73EDA" w:rsidRPr="006070D4">
              <w:rPr>
                <w:rFonts w:ascii="Arial" w:hAnsi="Arial" w:cs="Arial"/>
              </w:rPr>
              <w:t xml:space="preserve">kabiny kierowcy umiejscowione z prawej strony pojazdu. </w:t>
            </w:r>
          </w:p>
          <w:p w:rsidR="00844EC3" w:rsidRPr="00102F77" w:rsidRDefault="00E54DC6" w:rsidP="00661EAB">
            <w:pPr>
              <w:pStyle w:val="Akapitzlist"/>
              <w:numPr>
                <w:ilvl w:val="0"/>
                <w:numId w:val="21"/>
              </w:numPr>
              <w:spacing w:after="0"/>
              <w:rPr>
                <w:rFonts w:ascii="Arial" w:hAnsi="Arial" w:cs="Arial"/>
              </w:rPr>
            </w:pPr>
            <w:r w:rsidRPr="00102F77">
              <w:rPr>
                <w:rFonts w:ascii="Arial" w:hAnsi="Arial" w:cs="Arial"/>
              </w:rPr>
              <w:t>Wejście przez drzwi</w:t>
            </w:r>
            <w:r w:rsidR="00844EC3" w:rsidRPr="00102F77">
              <w:rPr>
                <w:rFonts w:ascii="Arial" w:hAnsi="Arial" w:cs="Arial"/>
              </w:rPr>
              <w:t xml:space="preserve"> w układzie 2:2</w:t>
            </w:r>
            <w:r w:rsidRPr="00102F77">
              <w:rPr>
                <w:rFonts w:ascii="Arial" w:hAnsi="Arial" w:cs="Arial"/>
              </w:rPr>
              <w:t>:</w:t>
            </w:r>
            <w:r w:rsidRPr="00102F77">
              <w:rPr>
                <w:rFonts w:ascii="Arial" w:hAnsi="Arial" w:cs="Arial"/>
              </w:rPr>
              <w:br/>
              <w:t>- drzwi p</w:t>
            </w:r>
            <w:r w:rsidR="00493CF2" w:rsidRPr="00102F77">
              <w:rPr>
                <w:rFonts w:ascii="Arial" w:hAnsi="Arial" w:cs="Arial"/>
              </w:rPr>
              <w:t>odwójne za ścianą kierowcy z niskim wejściem,</w:t>
            </w:r>
            <w:r w:rsidRPr="00102F77">
              <w:rPr>
                <w:rFonts w:ascii="Arial" w:hAnsi="Arial" w:cs="Arial"/>
              </w:rPr>
              <w:br/>
              <w:t>- drzwi podwójne za tylną</w:t>
            </w:r>
            <w:r w:rsidR="00493CF2" w:rsidRPr="00102F77">
              <w:rPr>
                <w:rFonts w:ascii="Arial" w:hAnsi="Arial" w:cs="Arial"/>
              </w:rPr>
              <w:t xml:space="preserve"> osią z rampą dla wózków inwalidzkich lub dla wózka z dzieckiem,</w:t>
            </w:r>
            <w:r w:rsidR="00493CF2" w:rsidRPr="00102F77">
              <w:rPr>
                <w:rFonts w:ascii="Arial" w:hAnsi="Arial" w:cs="Arial"/>
              </w:rPr>
              <w:br/>
            </w:r>
            <w:r w:rsidR="00844EC3" w:rsidRPr="00102F77">
              <w:rPr>
                <w:rFonts w:ascii="Arial" w:hAnsi="Arial" w:cs="Arial"/>
              </w:rPr>
              <w:t>Dopuszcza się inne</w:t>
            </w:r>
            <w:r w:rsidRPr="00102F77">
              <w:rPr>
                <w:rFonts w:ascii="Arial" w:hAnsi="Arial" w:cs="Arial"/>
              </w:rPr>
              <w:t xml:space="preserve"> rozwiązania </w:t>
            </w:r>
            <w:r w:rsidR="00844EC3" w:rsidRPr="00102F77">
              <w:rPr>
                <w:rFonts w:ascii="Arial" w:hAnsi="Arial" w:cs="Arial"/>
              </w:rPr>
              <w:t>układu drzwi tj.:</w:t>
            </w:r>
          </w:p>
          <w:p w:rsidR="00695E22" w:rsidRPr="006070D4" w:rsidRDefault="00844EC3" w:rsidP="00661EAB">
            <w:pPr>
              <w:pStyle w:val="Akapitzlist"/>
              <w:spacing w:after="0"/>
              <w:rPr>
                <w:rFonts w:ascii="Arial" w:hAnsi="Arial" w:cs="Arial"/>
              </w:rPr>
            </w:pPr>
            <w:r>
              <w:rPr>
                <w:rFonts w:ascii="Arial" w:hAnsi="Arial" w:cs="Arial"/>
              </w:rPr>
              <w:t xml:space="preserve">- 2:0 - drzwi pasażerskie dwuskrzydłowe umieszczone za  </w:t>
            </w:r>
            <w:r w:rsidR="00C7420D">
              <w:rPr>
                <w:rFonts w:ascii="Arial" w:hAnsi="Arial" w:cs="Arial"/>
              </w:rPr>
              <w:t xml:space="preserve"> </w:t>
            </w:r>
            <w:r w:rsidR="00960CBD">
              <w:rPr>
                <w:rFonts w:ascii="Arial" w:hAnsi="Arial" w:cs="Arial"/>
              </w:rPr>
              <w:t xml:space="preserve"> </w:t>
            </w:r>
            <w:r>
              <w:rPr>
                <w:rFonts w:ascii="Arial" w:hAnsi="Arial" w:cs="Arial"/>
              </w:rPr>
              <w:t>ścianą kierowcy z rampą dla wózków inwalidzkich lub dla wózka z dzieckiem,</w:t>
            </w:r>
            <w:r>
              <w:rPr>
                <w:rFonts w:ascii="Arial" w:hAnsi="Arial" w:cs="Arial"/>
              </w:rPr>
              <w:br/>
              <w:t xml:space="preserve">- 2:1 - </w:t>
            </w:r>
            <w:r w:rsidR="007451F4">
              <w:rPr>
                <w:rFonts w:ascii="Arial" w:hAnsi="Arial" w:cs="Arial"/>
              </w:rPr>
              <w:t>drzwi pasażerskie dwuskrzydłowe umieszczone za    ścianą kierowcy z rampą dla wózków inwalidzkich lub dla wózka z dzieckiem + drzwi pojedyncze za ty</w:t>
            </w:r>
            <w:r w:rsidR="00102F77">
              <w:rPr>
                <w:rFonts w:ascii="Arial" w:hAnsi="Arial" w:cs="Arial"/>
              </w:rPr>
              <w:t>lną osią – wejście po schodkach.</w:t>
            </w:r>
          </w:p>
          <w:p w:rsidR="00B73EDA" w:rsidRPr="006070D4" w:rsidRDefault="00035B07" w:rsidP="00661EAB">
            <w:pPr>
              <w:pStyle w:val="Akapitzlist"/>
              <w:numPr>
                <w:ilvl w:val="0"/>
                <w:numId w:val="21"/>
              </w:numPr>
              <w:spacing w:after="0"/>
              <w:rPr>
                <w:rFonts w:ascii="Arial" w:hAnsi="Arial" w:cs="Arial"/>
              </w:rPr>
            </w:pPr>
            <w:r>
              <w:rPr>
                <w:rFonts w:ascii="Arial" w:hAnsi="Arial" w:cs="Arial"/>
              </w:rPr>
              <w:t>D</w:t>
            </w:r>
            <w:r w:rsidR="00B73EDA" w:rsidRPr="006070D4">
              <w:rPr>
                <w:rFonts w:ascii="Arial" w:hAnsi="Arial" w:cs="Arial"/>
              </w:rPr>
              <w:t>rzwi dwuskrzydłowe o szerokości min</w:t>
            </w:r>
            <w:r w:rsidR="00C7420D">
              <w:rPr>
                <w:rFonts w:ascii="Arial" w:hAnsi="Arial" w:cs="Arial"/>
              </w:rPr>
              <w:t>. 1050 mm otwierane na zewnątrz, drzwi jednoskrzydłowe o szerokości do 800 mm</w:t>
            </w:r>
            <w:r w:rsidR="00102F77">
              <w:rPr>
                <w:rFonts w:ascii="Arial" w:hAnsi="Arial" w:cs="Arial"/>
              </w:rPr>
              <w:t>.</w:t>
            </w:r>
          </w:p>
          <w:p w:rsidR="00BD7A80" w:rsidRPr="006070D4" w:rsidRDefault="00B73EDA" w:rsidP="00661EAB">
            <w:pPr>
              <w:pStyle w:val="Akapitzlist"/>
              <w:numPr>
                <w:ilvl w:val="0"/>
                <w:numId w:val="21"/>
              </w:numPr>
              <w:spacing w:after="0"/>
              <w:rPr>
                <w:rFonts w:ascii="Arial" w:hAnsi="Arial" w:cs="Arial"/>
              </w:rPr>
            </w:pPr>
            <w:r w:rsidRPr="006070D4">
              <w:rPr>
                <w:rFonts w:ascii="Arial" w:hAnsi="Arial" w:cs="Arial"/>
              </w:rPr>
              <w:t>Zamykanie drzwi sygnalizowane akustycznie i świetlnie</w:t>
            </w:r>
            <w:r w:rsidR="00CD27F2" w:rsidRPr="006070D4">
              <w:rPr>
                <w:rFonts w:ascii="Arial" w:hAnsi="Arial" w:cs="Arial"/>
              </w:rPr>
              <w:t xml:space="preserve"> w sposób automatyczny</w:t>
            </w:r>
            <w:r w:rsidRPr="006070D4">
              <w:rPr>
                <w:rFonts w:ascii="Arial" w:hAnsi="Arial" w:cs="Arial"/>
              </w:rPr>
              <w:t>. Drzwi powinny być oświetlone w momencie otwarcia.</w:t>
            </w:r>
          </w:p>
          <w:p w:rsidR="00CD27F2" w:rsidRPr="006070D4" w:rsidRDefault="00CD27F2" w:rsidP="00661EAB">
            <w:pPr>
              <w:pStyle w:val="Akapitzlist"/>
              <w:numPr>
                <w:ilvl w:val="0"/>
                <w:numId w:val="21"/>
              </w:numPr>
              <w:spacing w:after="0"/>
              <w:rPr>
                <w:rFonts w:ascii="Arial" w:hAnsi="Arial" w:cs="Arial"/>
              </w:rPr>
            </w:pPr>
            <w:r w:rsidRPr="006070D4">
              <w:rPr>
                <w:rFonts w:ascii="Arial" w:hAnsi="Arial" w:cs="Arial"/>
              </w:rPr>
              <w:t xml:space="preserve">Przyciski sygnalizujące przystanek na „żądanie” w kolorze czerwonym, z napisem „STOP” i dodatkowo na przycisku napis „STOP” w alfabecie Braille’a. Przyciski elektroniczne, o odczuwalnym skoku, rozmieszczone równomiernie na całej długości przestrzeni pasażerskiej, na poręczach lub innych powierzchniach (np. ściana boczna, zabudowa kabiny kierowcy). Liczba przycisków: minimum 4 szt. Naciśnięcie przycisku sygnalizowane  wyświetleniem na tablicach wewnętrznych systemu informacji pasażerskiej komunikatu „STOP” na ok. 10 </w:t>
            </w:r>
            <w:r w:rsidRPr="006070D4">
              <w:rPr>
                <w:rFonts w:ascii="Arial" w:hAnsi="Arial" w:cs="Arial"/>
              </w:rPr>
              <w:lastRenderedPageBreak/>
              <w:t>sekund.</w:t>
            </w:r>
          </w:p>
          <w:p w:rsidR="002B1174" w:rsidRPr="006070D4" w:rsidRDefault="00035B07" w:rsidP="00661EAB">
            <w:pPr>
              <w:pStyle w:val="Akapitzlist"/>
              <w:numPr>
                <w:ilvl w:val="0"/>
                <w:numId w:val="21"/>
              </w:numPr>
              <w:spacing w:after="0"/>
              <w:rPr>
                <w:rFonts w:ascii="Arial" w:hAnsi="Arial" w:cs="Arial"/>
              </w:rPr>
            </w:pPr>
            <w:r>
              <w:rPr>
                <w:rFonts w:ascii="Arial" w:hAnsi="Arial" w:cs="Arial"/>
              </w:rPr>
              <w:t>D</w:t>
            </w:r>
            <w:r w:rsidR="00FC5A19" w:rsidRPr="006070D4">
              <w:rPr>
                <w:rFonts w:ascii="Arial" w:hAnsi="Arial" w:cs="Arial"/>
              </w:rPr>
              <w:t>rzwi wyposażone w system liczenia pasażerów współpracujący z komputerem pokładowym. System powinien zliczać pasażerów wsiadających i wysiadających na każdym przystanku (łącznie z przystankiem początkowym i końcowym) oraz umożliwiać identyfikację położenia autobusu na linii wg przystanków i czasu. Dopuszczalny błąd pomiaru nie może przekraczać 10%. Wymaga się dostawy aplikacji umożliwiającej analizę dostarczonych danych pozyskanych z pojazdu w oparciu o zgromadzone dane. Wymiana danych  pomiędzy systemem autobusu a bazą zainstalowaną u Zamawiającego w sposób automatyczny.</w:t>
            </w:r>
          </w:p>
        </w:tc>
      </w:tr>
      <w:tr w:rsidR="00BD7A80" w:rsidRPr="006070D4" w:rsidTr="00850B10">
        <w:trPr>
          <w:trHeight w:val="145"/>
        </w:trPr>
        <w:tc>
          <w:tcPr>
            <w:tcW w:w="567" w:type="dxa"/>
            <w:vAlign w:val="center"/>
          </w:tcPr>
          <w:p w:rsidR="00BD7A80" w:rsidRPr="006070D4" w:rsidRDefault="00D656A5" w:rsidP="002759F6">
            <w:pPr>
              <w:pStyle w:val="Akapitzlist"/>
              <w:spacing w:after="0" w:line="240" w:lineRule="auto"/>
              <w:ind w:left="0"/>
              <w:jc w:val="center"/>
              <w:rPr>
                <w:rFonts w:ascii="Arial" w:hAnsi="Arial" w:cs="Arial"/>
              </w:rPr>
            </w:pPr>
            <w:r>
              <w:rPr>
                <w:rFonts w:ascii="Arial" w:hAnsi="Arial" w:cs="Arial"/>
              </w:rPr>
              <w:lastRenderedPageBreak/>
              <w:t>19</w:t>
            </w:r>
            <w:r w:rsidR="00142FC9" w:rsidRPr="006070D4">
              <w:rPr>
                <w:rFonts w:ascii="Arial" w:hAnsi="Arial" w:cs="Arial"/>
              </w:rPr>
              <w:t>.</w:t>
            </w:r>
          </w:p>
        </w:tc>
        <w:tc>
          <w:tcPr>
            <w:tcW w:w="1985" w:type="dxa"/>
            <w:vAlign w:val="center"/>
          </w:tcPr>
          <w:p w:rsidR="00695E22" w:rsidRPr="006070D4" w:rsidRDefault="00BD7A80" w:rsidP="002759F6">
            <w:pPr>
              <w:jc w:val="center"/>
              <w:rPr>
                <w:rFonts w:ascii="Arial" w:hAnsi="Arial" w:cs="Arial"/>
                <w:sz w:val="22"/>
                <w:szCs w:val="22"/>
              </w:rPr>
            </w:pPr>
            <w:r w:rsidRPr="006070D4">
              <w:rPr>
                <w:rFonts w:ascii="Arial" w:hAnsi="Arial" w:cs="Arial"/>
                <w:sz w:val="22"/>
                <w:szCs w:val="22"/>
              </w:rPr>
              <w:t>Rampa</w:t>
            </w:r>
            <w:r w:rsidR="00695E22" w:rsidRPr="006070D4">
              <w:rPr>
                <w:rFonts w:ascii="Arial" w:hAnsi="Arial" w:cs="Arial"/>
                <w:sz w:val="22"/>
                <w:szCs w:val="22"/>
              </w:rPr>
              <w:t xml:space="preserve"> i miejsce </w:t>
            </w:r>
          </w:p>
          <w:p w:rsidR="00BD7A80" w:rsidRPr="006070D4" w:rsidRDefault="00695E22" w:rsidP="002759F6">
            <w:pPr>
              <w:jc w:val="center"/>
              <w:rPr>
                <w:rFonts w:ascii="Arial" w:hAnsi="Arial" w:cs="Arial"/>
                <w:sz w:val="22"/>
                <w:szCs w:val="22"/>
              </w:rPr>
            </w:pPr>
            <w:r w:rsidRPr="006070D4">
              <w:rPr>
                <w:rFonts w:ascii="Arial" w:hAnsi="Arial" w:cs="Arial"/>
                <w:sz w:val="22"/>
                <w:szCs w:val="22"/>
              </w:rPr>
              <w:t>dla i</w:t>
            </w:r>
            <w:r w:rsidR="00BD7A80" w:rsidRPr="006070D4">
              <w:rPr>
                <w:rFonts w:ascii="Arial" w:hAnsi="Arial" w:cs="Arial"/>
                <w:sz w:val="22"/>
                <w:szCs w:val="22"/>
              </w:rPr>
              <w:t>nwalidy</w:t>
            </w:r>
            <w:r w:rsidRPr="006070D4">
              <w:rPr>
                <w:rFonts w:ascii="Arial" w:hAnsi="Arial" w:cs="Arial"/>
                <w:sz w:val="22"/>
                <w:szCs w:val="22"/>
              </w:rPr>
              <w:t xml:space="preserve"> </w:t>
            </w:r>
          </w:p>
        </w:tc>
        <w:tc>
          <w:tcPr>
            <w:tcW w:w="6520" w:type="dxa"/>
            <w:vAlign w:val="center"/>
          </w:tcPr>
          <w:p w:rsidR="00BD7A80" w:rsidRPr="006070D4" w:rsidRDefault="00BD7A80" w:rsidP="00661EAB">
            <w:pPr>
              <w:pStyle w:val="Akapitzlist"/>
              <w:numPr>
                <w:ilvl w:val="0"/>
                <w:numId w:val="25"/>
              </w:numPr>
              <w:spacing w:after="0"/>
              <w:rPr>
                <w:rFonts w:ascii="Arial" w:hAnsi="Arial" w:cs="Arial"/>
              </w:rPr>
            </w:pPr>
            <w:r w:rsidRPr="006070D4">
              <w:rPr>
                <w:rFonts w:ascii="Arial" w:hAnsi="Arial" w:cs="Arial"/>
              </w:rPr>
              <w:t>Rampa dla inwalidy przy drzwiach po prawej stronie pojazdu, odkładana ręcznie lub automatycznie.</w:t>
            </w:r>
          </w:p>
          <w:p w:rsidR="00695E22" w:rsidRPr="006070D4" w:rsidRDefault="00695E22" w:rsidP="00661EAB">
            <w:pPr>
              <w:pStyle w:val="Akapitzlist"/>
              <w:numPr>
                <w:ilvl w:val="0"/>
                <w:numId w:val="25"/>
              </w:numPr>
              <w:spacing w:after="0"/>
              <w:rPr>
                <w:rFonts w:ascii="Arial" w:hAnsi="Arial" w:cs="Arial"/>
              </w:rPr>
            </w:pPr>
            <w:r w:rsidRPr="006070D4">
              <w:rPr>
                <w:rFonts w:ascii="Arial" w:hAnsi="Arial" w:cs="Arial"/>
              </w:rPr>
              <w:t>Mocowanie wózka inwalidzkiego tyłem do kierunku jazdy za pomocą pasa bezwładnościowego. Ponadto stanowisko na wózek inwalidzki wyposażone w oparcie prostopadłe do wzdłużnej osi pojazdu.</w:t>
            </w:r>
          </w:p>
          <w:p w:rsidR="00695E22" w:rsidRPr="006070D4" w:rsidRDefault="00695E22" w:rsidP="00661EAB">
            <w:pPr>
              <w:pStyle w:val="Akapitzlist"/>
              <w:numPr>
                <w:ilvl w:val="0"/>
                <w:numId w:val="25"/>
              </w:numPr>
              <w:spacing w:after="0"/>
              <w:rPr>
                <w:rFonts w:ascii="Arial" w:hAnsi="Arial" w:cs="Arial"/>
              </w:rPr>
            </w:pPr>
            <w:r w:rsidRPr="006070D4">
              <w:rPr>
                <w:rFonts w:ascii="Arial" w:hAnsi="Arial" w:cs="Arial"/>
              </w:rPr>
              <w:t>Elektroniczne przyciski sygnalizujące potrzebę użycia rampy, oznakowane symbolem wózka inwalidzkiego, umieszczone na drugich drzwiach na zewnątrz i wewnątrz autobusu w obrębie postoju wózka inwalidzkiego. Przycisk podświetlany w momencie, gdy drzwi zostają otwarte. Naciśnięcie przycisku musi skutkować krótkotrwałym podświetleniem przycisku na czerwono.</w:t>
            </w:r>
          </w:p>
        </w:tc>
      </w:tr>
      <w:tr w:rsidR="00ED7C12" w:rsidRPr="006070D4">
        <w:trPr>
          <w:trHeight w:val="145"/>
        </w:trPr>
        <w:tc>
          <w:tcPr>
            <w:tcW w:w="567" w:type="dxa"/>
            <w:vAlign w:val="center"/>
          </w:tcPr>
          <w:p w:rsidR="00ED7C12" w:rsidRPr="006070D4" w:rsidRDefault="00D656A5" w:rsidP="002759F6">
            <w:pPr>
              <w:jc w:val="center"/>
              <w:rPr>
                <w:rFonts w:ascii="Arial" w:hAnsi="Arial" w:cs="Arial"/>
                <w:sz w:val="22"/>
                <w:szCs w:val="22"/>
              </w:rPr>
            </w:pPr>
            <w:r>
              <w:rPr>
                <w:rFonts w:ascii="Arial" w:hAnsi="Arial" w:cs="Arial"/>
                <w:sz w:val="22"/>
                <w:szCs w:val="22"/>
              </w:rPr>
              <w:t>20</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Instalacja elektryczna</w:t>
            </w:r>
          </w:p>
        </w:tc>
        <w:tc>
          <w:tcPr>
            <w:tcW w:w="6520" w:type="dxa"/>
          </w:tcPr>
          <w:p w:rsidR="00ED7C12" w:rsidRPr="006070D4" w:rsidRDefault="00874777" w:rsidP="00661EAB">
            <w:pPr>
              <w:numPr>
                <w:ilvl w:val="0"/>
                <w:numId w:val="1"/>
              </w:numPr>
              <w:tabs>
                <w:tab w:val="num" w:pos="1800"/>
                <w:tab w:val="num" w:pos="3060"/>
                <w:tab w:val="left" w:pos="5245"/>
              </w:tabs>
              <w:spacing w:line="276" w:lineRule="auto"/>
              <w:ind w:left="714" w:hanging="357"/>
              <w:rPr>
                <w:rFonts w:ascii="Arial" w:hAnsi="Arial" w:cs="Arial"/>
                <w:sz w:val="22"/>
                <w:szCs w:val="22"/>
              </w:rPr>
            </w:pPr>
            <w:r>
              <w:rPr>
                <w:rFonts w:ascii="Arial" w:hAnsi="Arial" w:cs="Arial"/>
                <w:sz w:val="22"/>
                <w:szCs w:val="22"/>
              </w:rPr>
              <w:t>N</w:t>
            </w:r>
            <w:r w:rsidR="0003270D" w:rsidRPr="006070D4">
              <w:rPr>
                <w:rFonts w:ascii="Arial" w:hAnsi="Arial" w:cs="Arial"/>
                <w:sz w:val="22"/>
                <w:szCs w:val="22"/>
              </w:rPr>
              <w:t>apięcie znamionowe  - 12</w:t>
            </w:r>
            <w:r w:rsidR="00ED7C12" w:rsidRPr="006070D4">
              <w:rPr>
                <w:rFonts w:ascii="Arial" w:hAnsi="Arial" w:cs="Arial"/>
                <w:sz w:val="22"/>
                <w:szCs w:val="22"/>
              </w:rPr>
              <w:t xml:space="preserve"> V,</w:t>
            </w:r>
          </w:p>
          <w:p w:rsidR="00ED7C12" w:rsidRPr="006070D4" w:rsidRDefault="00874777" w:rsidP="00661EAB">
            <w:pPr>
              <w:numPr>
                <w:ilvl w:val="0"/>
                <w:numId w:val="1"/>
              </w:numPr>
              <w:tabs>
                <w:tab w:val="num" w:pos="1800"/>
                <w:tab w:val="num" w:pos="3060"/>
                <w:tab w:val="left" w:pos="5245"/>
              </w:tabs>
              <w:spacing w:line="276" w:lineRule="auto"/>
              <w:rPr>
                <w:rFonts w:ascii="Arial" w:hAnsi="Arial" w:cs="Arial"/>
                <w:sz w:val="22"/>
                <w:szCs w:val="22"/>
              </w:rPr>
            </w:pPr>
            <w:r>
              <w:rPr>
                <w:rFonts w:ascii="Arial" w:hAnsi="Arial" w:cs="Arial"/>
                <w:sz w:val="22"/>
                <w:szCs w:val="22"/>
              </w:rPr>
              <w:t>G</w:t>
            </w:r>
            <w:r w:rsidR="00ED7C12" w:rsidRPr="006070D4">
              <w:rPr>
                <w:rFonts w:ascii="Arial" w:hAnsi="Arial" w:cs="Arial"/>
                <w:sz w:val="22"/>
                <w:szCs w:val="22"/>
              </w:rPr>
              <w:t>niazdo do rozruchu silnika przy wykorzystaniu zewnętrznego źródła prądu,</w:t>
            </w:r>
          </w:p>
          <w:p w:rsidR="00ED7C12" w:rsidRPr="006070D4" w:rsidRDefault="00874777" w:rsidP="00661EAB">
            <w:pPr>
              <w:numPr>
                <w:ilvl w:val="0"/>
                <w:numId w:val="1"/>
              </w:numPr>
              <w:tabs>
                <w:tab w:val="num" w:pos="1800"/>
                <w:tab w:val="num" w:pos="3060"/>
                <w:tab w:val="left" w:pos="5245"/>
              </w:tabs>
              <w:spacing w:line="276" w:lineRule="auto"/>
              <w:rPr>
                <w:rFonts w:ascii="Arial" w:hAnsi="Arial" w:cs="Arial"/>
                <w:sz w:val="22"/>
                <w:szCs w:val="22"/>
              </w:rPr>
            </w:pPr>
            <w:r>
              <w:rPr>
                <w:rFonts w:ascii="Arial" w:hAnsi="Arial" w:cs="Arial"/>
                <w:sz w:val="22"/>
                <w:szCs w:val="22"/>
              </w:rPr>
              <w:t>P</w:t>
            </w:r>
            <w:r w:rsidR="00ED7C12" w:rsidRPr="006070D4">
              <w:rPr>
                <w:rFonts w:ascii="Arial" w:hAnsi="Arial" w:cs="Arial"/>
                <w:sz w:val="22"/>
                <w:szCs w:val="22"/>
              </w:rPr>
              <w:t>rzewody instalacji elektrycznej oznakowane (ponumerowane),</w:t>
            </w:r>
          </w:p>
          <w:p w:rsidR="00ED7C12" w:rsidRPr="006070D4" w:rsidRDefault="00874777" w:rsidP="00661EAB">
            <w:pPr>
              <w:numPr>
                <w:ilvl w:val="0"/>
                <w:numId w:val="1"/>
              </w:numPr>
              <w:tabs>
                <w:tab w:val="num" w:pos="1800"/>
                <w:tab w:val="num" w:pos="3060"/>
                <w:tab w:val="left" w:pos="5245"/>
              </w:tabs>
              <w:spacing w:line="276" w:lineRule="auto"/>
              <w:rPr>
                <w:rFonts w:ascii="Arial" w:hAnsi="Arial" w:cs="Arial"/>
                <w:sz w:val="22"/>
                <w:szCs w:val="22"/>
              </w:rPr>
            </w:pPr>
            <w:r>
              <w:rPr>
                <w:rFonts w:ascii="Arial" w:hAnsi="Arial" w:cs="Arial"/>
                <w:sz w:val="22"/>
                <w:szCs w:val="22"/>
              </w:rPr>
              <w:t>P</w:t>
            </w:r>
            <w:r w:rsidR="00ED7C12" w:rsidRPr="006070D4">
              <w:rPr>
                <w:rFonts w:ascii="Arial" w:hAnsi="Arial" w:cs="Arial"/>
                <w:sz w:val="22"/>
                <w:szCs w:val="22"/>
              </w:rPr>
              <w:t>osiadająca wyprowadzenie napięcia 12V w przygotowane miejsce do zamontowania radia samochodowego w kabinie kierowcy,</w:t>
            </w:r>
          </w:p>
          <w:p w:rsidR="00CC1A7C" w:rsidRPr="006070D4" w:rsidRDefault="00874777" w:rsidP="00661EAB">
            <w:pPr>
              <w:numPr>
                <w:ilvl w:val="0"/>
                <w:numId w:val="1"/>
              </w:numPr>
              <w:tabs>
                <w:tab w:val="num" w:pos="1800"/>
                <w:tab w:val="num" w:pos="3060"/>
                <w:tab w:val="left" w:pos="5245"/>
              </w:tabs>
              <w:spacing w:line="276" w:lineRule="auto"/>
              <w:ind w:left="714" w:hanging="357"/>
              <w:rPr>
                <w:rFonts w:ascii="Arial" w:hAnsi="Arial" w:cs="Arial"/>
                <w:sz w:val="22"/>
                <w:szCs w:val="22"/>
              </w:rPr>
            </w:pPr>
            <w:r>
              <w:rPr>
                <w:rFonts w:ascii="Arial" w:hAnsi="Arial" w:cs="Arial"/>
                <w:sz w:val="22"/>
                <w:szCs w:val="22"/>
              </w:rPr>
              <w:t>D</w:t>
            </w:r>
            <w:r w:rsidR="00ED7C12" w:rsidRPr="006070D4">
              <w:rPr>
                <w:rFonts w:ascii="Arial" w:hAnsi="Arial" w:cs="Arial"/>
                <w:sz w:val="22"/>
                <w:szCs w:val="22"/>
              </w:rPr>
              <w:t>odatkowa instalacja elektryczna umożliwiająca podłączenie wg schematu producenta dodatkowego osprzętu np. autokomputera panelowego, automatu do sprzedaży biletów.</w:t>
            </w:r>
          </w:p>
        </w:tc>
      </w:tr>
      <w:tr w:rsidR="00ED7C12" w:rsidRPr="006070D4">
        <w:trPr>
          <w:trHeight w:val="145"/>
        </w:trPr>
        <w:tc>
          <w:tcPr>
            <w:tcW w:w="567" w:type="dxa"/>
            <w:vAlign w:val="center"/>
          </w:tcPr>
          <w:p w:rsidR="00ED7C12" w:rsidRPr="006070D4" w:rsidRDefault="00D656A5" w:rsidP="002759F6">
            <w:pPr>
              <w:jc w:val="center"/>
              <w:rPr>
                <w:rFonts w:ascii="Arial" w:hAnsi="Arial" w:cs="Arial"/>
                <w:sz w:val="22"/>
                <w:szCs w:val="22"/>
              </w:rPr>
            </w:pPr>
            <w:r>
              <w:rPr>
                <w:rFonts w:ascii="Arial" w:hAnsi="Arial" w:cs="Arial"/>
                <w:sz w:val="22"/>
                <w:szCs w:val="22"/>
              </w:rPr>
              <w:t>21</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Okna</w:t>
            </w:r>
          </w:p>
        </w:tc>
        <w:tc>
          <w:tcPr>
            <w:tcW w:w="6520" w:type="dxa"/>
          </w:tcPr>
          <w:p w:rsidR="00ED7C12" w:rsidRPr="006070D4" w:rsidRDefault="00BE3846" w:rsidP="00661EAB">
            <w:pPr>
              <w:numPr>
                <w:ilvl w:val="0"/>
                <w:numId w:val="22"/>
              </w:numPr>
              <w:tabs>
                <w:tab w:val="left" w:pos="780"/>
              </w:tabs>
              <w:spacing w:line="276" w:lineRule="auto"/>
              <w:ind w:right="227"/>
              <w:jc w:val="both"/>
              <w:rPr>
                <w:rFonts w:ascii="Arial" w:hAnsi="Arial" w:cs="Arial"/>
                <w:sz w:val="22"/>
                <w:szCs w:val="22"/>
              </w:rPr>
            </w:pPr>
            <w:r w:rsidRPr="006070D4">
              <w:rPr>
                <w:rFonts w:ascii="Arial" w:hAnsi="Arial" w:cs="Arial"/>
                <w:sz w:val="22"/>
                <w:szCs w:val="22"/>
              </w:rPr>
              <w:t xml:space="preserve">Szyby </w:t>
            </w:r>
            <w:r w:rsidR="00695E22" w:rsidRPr="006070D4">
              <w:rPr>
                <w:rFonts w:ascii="Arial" w:hAnsi="Arial" w:cs="Arial"/>
                <w:sz w:val="22"/>
                <w:szCs w:val="22"/>
              </w:rPr>
              <w:t>w</w:t>
            </w:r>
            <w:r w:rsidRPr="006070D4">
              <w:rPr>
                <w:rFonts w:ascii="Arial" w:hAnsi="Arial" w:cs="Arial"/>
                <w:sz w:val="22"/>
                <w:szCs w:val="22"/>
              </w:rPr>
              <w:t>klejane do nadwozia.</w:t>
            </w:r>
          </w:p>
          <w:p w:rsidR="005B4FFC" w:rsidRPr="006070D4" w:rsidRDefault="00BE3846" w:rsidP="00661EAB">
            <w:pPr>
              <w:numPr>
                <w:ilvl w:val="0"/>
                <w:numId w:val="22"/>
              </w:numPr>
              <w:tabs>
                <w:tab w:val="left" w:pos="780"/>
              </w:tabs>
              <w:spacing w:line="276" w:lineRule="auto"/>
              <w:ind w:right="227"/>
              <w:jc w:val="both"/>
              <w:rPr>
                <w:rFonts w:ascii="Arial" w:hAnsi="Arial" w:cs="Arial"/>
                <w:sz w:val="22"/>
                <w:szCs w:val="22"/>
              </w:rPr>
            </w:pPr>
            <w:r w:rsidRPr="006070D4">
              <w:rPr>
                <w:rFonts w:ascii="Arial" w:hAnsi="Arial" w:cs="Arial"/>
                <w:sz w:val="22"/>
                <w:szCs w:val="22"/>
              </w:rPr>
              <w:t xml:space="preserve">Szyby boczne i tylna przyciemniane </w:t>
            </w:r>
            <w:r w:rsidR="0003270D" w:rsidRPr="006070D4">
              <w:rPr>
                <w:rFonts w:ascii="Arial" w:hAnsi="Arial" w:cs="Arial"/>
                <w:sz w:val="22"/>
                <w:szCs w:val="22"/>
              </w:rPr>
              <w:t>wykonane zgodnie z obowiązującymi przepisami prawa.</w:t>
            </w:r>
          </w:p>
        </w:tc>
      </w:tr>
      <w:tr w:rsidR="00ED7C12" w:rsidRPr="006070D4">
        <w:trPr>
          <w:trHeight w:val="145"/>
        </w:trPr>
        <w:tc>
          <w:tcPr>
            <w:tcW w:w="567" w:type="dxa"/>
            <w:vAlign w:val="center"/>
          </w:tcPr>
          <w:p w:rsidR="00ED7C12" w:rsidRPr="006070D4" w:rsidRDefault="00D656A5" w:rsidP="002759F6">
            <w:pPr>
              <w:jc w:val="center"/>
              <w:rPr>
                <w:rFonts w:ascii="Arial" w:hAnsi="Arial" w:cs="Arial"/>
                <w:sz w:val="22"/>
                <w:szCs w:val="22"/>
              </w:rPr>
            </w:pPr>
            <w:r>
              <w:rPr>
                <w:rFonts w:ascii="Arial" w:hAnsi="Arial" w:cs="Arial"/>
                <w:sz w:val="22"/>
                <w:szCs w:val="22"/>
              </w:rPr>
              <w:t>22</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Koła i ogumienie</w:t>
            </w:r>
          </w:p>
        </w:tc>
        <w:tc>
          <w:tcPr>
            <w:tcW w:w="6520" w:type="dxa"/>
          </w:tcPr>
          <w:p w:rsidR="00ED7C12" w:rsidRPr="006070D4" w:rsidRDefault="0003270D" w:rsidP="00661EAB">
            <w:pPr>
              <w:numPr>
                <w:ilvl w:val="0"/>
                <w:numId w:val="23"/>
              </w:numPr>
              <w:tabs>
                <w:tab w:val="num" w:pos="1083"/>
                <w:tab w:val="num" w:pos="1800"/>
                <w:tab w:val="left" w:pos="5245"/>
              </w:tabs>
              <w:spacing w:line="276" w:lineRule="auto"/>
              <w:rPr>
                <w:rFonts w:ascii="Arial" w:hAnsi="Arial" w:cs="Arial"/>
                <w:sz w:val="22"/>
                <w:szCs w:val="22"/>
              </w:rPr>
            </w:pPr>
            <w:r w:rsidRPr="006070D4">
              <w:rPr>
                <w:rFonts w:ascii="Arial" w:hAnsi="Arial" w:cs="Arial"/>
                <w:sz w:val="22"/>
                <w:szCs w:val="22"/>
              </w:rPr>
              <w:t>Obręcze stalowe</w:t>
            </w:r>
            <w:r w:rsidR="005B4FFC" w:rsidRPr="006070D4">
              <w:rPr>
                <w:rFonts w:ascii="Arial" w:hAnsi="Arial" w:cs="Arial"/>
                <w:sz w:val="22"/>
                <w:szCs w:val="22"/>
              </w:rPr>
              <w:t>. Wszystkie koła tego samego rozmiaru</w:t>
            </w:r>
            <w:r w:rsidRPr="006070D4">
              <w:rPr>
                <w:rFonts w:ascii="Arial" w:hAnsi="Arial" w:cs="Arial"/>
                <w:sz w:val="22"/>
                <w:szCs w:val="22"/>
              </w:rPr>
              <w:t>.</w:t>
            </w:r>
          </w:p>
          <w:p w:rsidR="005B4FFC" w:rsidRPr="006070D4" w:rsidRDefault="005B4FFC" w:rsidP="00661EAB">
            <w:pPr>
              <w:numPr>
                <w:ilvl w:val="0"/>
                <w:numId w:val="23"/>
              </w:numPr>
              <w:tabs>
                <w:tab w:val="num" w:pos="1083"/>
                <w:tab w:val="num" w:pos="1800"/>
                <w:tab w:val="left" w:pos="5245"/>
              </w:tabs>
              <w:spacing w:line="276" w:lineRule="auto"/>
              <w:rPr>
                <w:rFonts w:ascii="Arial" w:hAnsi="Arial" w:cs="Arial"/>
                <w:sz w:val="22"/>
                <w:szCs w:val="22"/>
              </w:rPr>
            </w:pPr>
            <w:r w:rsidRPr="006070D4">
              <w:rPr>
                <w:rFonts w:ascii="Arial" w:hAnsi="Arial" w:cs="Arial"/>
                <w:sz w:val="22"/>
                <w:szCs w:val="22"/>
              </w:rPr>
              <w:t xml:space="preserve">Opony </w:t>
            </w:r>
            <w:r w:rsidR="00FC5A19" w:rsidRPr="006070D4">
              <w:rPr>
                <w:rFonts w:ascii="Arial" w:hAnsi="Arial" w:cs="Arial"/>
                <w:sz w:val="22"/>
                <w:szCs w:val="22"/>
              </w:rPr>
              <w:t>wielosezonowe,</w:t>
            </w:r>
            <w:r w:rsidRPr="006070D4">
              <w:rPr>
                <w:rFonts w:ascii="Arial" w:hAnsi="Arial" w:cs="Arial"/>
                <w:sz w:val="22"/>
                <w:szCs w:val="22"/>
              </w:rPr>
              <w:t xml:space="preserve"> bezdętkowe. Opony wyważone.</w:t>
            </w:r>
          </w:p>
          <w:p w:rsidR="005B4FFC" w:rsidRPr="006070D4" w:rsidRDefault="00BB6F77" w:rsidP="00661EAB">
            <w:pPr>
              <w:numPr>
                <w:ilvl w:val="0"/>
                <w:numId w:val="23"/>
              </w:numPr>
              <w:tabs>
                <w:tab w:val="num" w:pos="1083"/>
                <w:tab w:val="num" w:pos="1800"/>
                <w:tab w:val="left" w:pos="5245"/>
              </w:tabs>
              <w:spacing w:line="276" w:lineRule="auto"/>
              <w:rPr>
                <w:rFonts w:ascii="Arial" w:hAnsi="Arial" w:cs="Arial"/>
                <w:sz w:val="22"/>
                <w:szCs w:val="22"/>
              </w:rPr>
            </w:pPr>
            <w:r w:rsidRPr="006070D4">
              <w:rPr>
                <w:rFonts w:ascii="Arial" w:hAnsi="Arial" w:cs="Arial"/>
                <w:sz w:val="22"/>
                <w:szCs w:val="22"/>
              </w:rPr>
              <w:t>Wraz z autobusem wykonawca dostarczy</w:t>
            </w:r>
            <w:r w:rsidR="00FC5A19" w:rsidRPr="006070D4">
              <w:rPr>
                <w:rFonts w:ascii="Arial" w:hAnsi="Arial" w:cs="Arial"/>
                <w:sz w:val="22"/>
                <w:szCs w:val="22"/>
              </w:rPr>
              <w:t xml:space="preserve"> na każdy autobus dwa</w:t>
            </w:r>
            <w:r w:rsidRPr="006070D4">
              <w:rPr>
                <w:rFonts w:ascii="Arial" w:hAnsi="Arial" w:cs="Arial"/>
                <w:sz w:val="22"/>
                <w:szCs w:val="22"/>
              </w:rPr>
              <w:t xml:space="preserve"> komplet</w:t>
            </w:r>
            <w:r w:rsidR="00FC5A19" w:rsidRPr="006070D4">
              <w:rPr>
                <w:rFonts w:ascii="Arial" w:hAnsi="Arial" w:cs="Arial"/>
                <w:sz w:val="22"/>
                <w:szCs w:val="22"/>
              </w:rPr>
              <w:t>y kołpaków ozdobnych kół.</w:t>
            </w:r>
          </w:p>
        </w:tc>
      </w:tr>
      <w:tr w:rsidR="00ED7C12" w:rsidRPr="006070D4">
        <w:trPr>
          <w:trHeight w:val="145"/>
        </w:trPr>
        <w:tc>
          <w:tcPr>
            <w:tcW w:w="567" w:type="dxa"/>
            <w:vAlign w:val="center"/>
          </w:tcPr>
          <w:p w:rsidR="00ED7C12" w:rsidRPr="006070D4" w:rsidRDefault="00ED7C12" w:rsidP="00D656A5">
            <w:pPr>
              <w:rPr>
                <w:rFonts w:ascii="Arial" w:hAnsi="Arial" w:cs="Arial"/>
                <w:sz w:val="22"/>
                <w:szCs w:val="22"/>
              </w:rPr>
            </w:pPr>
            <w:r w:rsidRPr="006070D4">
              <w:rPr>
                <w:rFonts w:ascii="Arial" w:hAnsi="Arial" w:cs="Arial"/>
                <w:sz w:val="22"/>
                <w:szCs w:val="22"/>
              </w:rPr>
              <w:t>2</w:t>
            </w:r>
            <w:r w:rsidR="00D656A5">
              <w:rPr>
                <w:rFonts w:ascii="Arial" w:hAnsi="Arial" w:cs="Arial"/>
                <w:sz w:val="22"/>
                <w:szCs w:val="22"/>
              </w:rPr>
              <w:t>3</w:t>
            </w:r>
            <w:r w:rsidRPr="006070D4">
              <w:rPr>
                <w:rFonts w:ascii="Arial" w:hAnsi="Arial" w:cs="Arial"/>
                <w:sz w:val="22"/>
                <w:szCs w:val="22"/>
              </w:rPr>
              <w:t>.</w:t>
            </w:r>
          </w:p>
        </w:tc>
        <w:tc>
          <w:tcPr>
            <w:tcW w:w="1985" w:type="dxa"/>
            <w:vAlign w:val="center"/>
          </w:tcPr>
          <w:p w:rsidR="00493CF2" w:rsidRDefault="00493CF2" w:rsidP="00493CF2">
            <w:pPr>
              <w:rPr>
                <w:rFonts w:ascii="Arial" w:hAnsi="Arial" w:cs="Arial"/>
                <w:sz w:val="22"/>
                <w:szCs w:val="22"/>
              </w:rPr>
            </w:pPr>
          </w:p>
          <w:p w:rsidR="00ED7C12" w:rsidRPr="006070D4" w:rsidRDefault="00ED7C12" w:rsidP="002759F6">
            <w:pPr>
              <w:jc w:val="center"/>
              <w:rPr>
                <w:rFonts w:ascii="Arial" w:hAnsi="Arial" w:cs="Arial"/>
                <w:sz w:val="22"/>
                <w:szCs w:val="22"/>
              </w:rPr>
            </w:pPr>
            <w:r w:rsidRPr="006070D4">
              <w:rPr>
                <w:rFonts w:ascii="Arial" w:hAnsi="Arial" w:cs="Arial"/>
                <w:sz w:val="22"/>
                <w:szCs w:val="22"/>
              </w:rPr>
              <w:t>Elektroniczne tablice i kasowniki, autokomputer</w:t>
            </w:r>
          </w:p>
        </w:tc>
        <w:tc>
          <w:tcPr>
            <w:tcW w:w="6520" w:type="dxa"/>
          </w:tcPr>
          <w:p w:rsidR="00CD27F2" w:rsidRDefault="00CD27F2" w:rsidP="00661EAB">
            <w:pPr>
              <w:pStyle w:val="Akapitzlist"/>
              <w:spacing w:after="0"/>
              <w:ind w:left="0"/>
              <w:rPr>
                <w:rFonts w:ascii="Arial" w:hAnsi="Arial" w:cs="Arial"/>
                <w:b/>
              </w:rPr>
            </w:pPr>
            <w:r w:rsidRPr="006070D4">
              <w:rPr>
                <w:rFonts w:ascii="Arial" w:hAnsi="Arial" w:cs="Arial"/>
                <w:b/>
              </w:rPr>
              <w:t>System informacji pasażerskiej:</w:t>
            </w:r>
          </w:p>
          <w:p w:rsidR="00CD27F2" w:rsidRPr="006070D4" w:rsidRDefault="00CD27F2" w:rsidP="00661EAB">
            <w:pPr>
              <w:pStyle w:val="Akapitzlist"/>
              <w:numPr>
                <w:ilvl w:val="0"/>
                <w:numId w:val="26"/>
              </w:numPr>
              <w:spacing w:after="0"/>
              <w:rPr>
                <w:rFonts w:ascii="Arial" w:hAnsi="Arial" w:cs="Arial"/>
              </w:rPr>
            </w:pPr>
            <w:r w:rsidRPr="006070D4">
              <w:rPr>
                <w:rFonts w:ascii="Arial" w:hAnsi="Arial" w:cs="Arial"/>
              </w:rPr>
              <w:t>Tablic</w:t>
            </w:r>
            <w:r w:rsidR="00FC5A19" w:rsidRPr="006070D4">
              <w:rPr>
                <w:rFonts w:ascii="Arial" w:hAnsi="Arial" w:cs="Arial"/>
              </w:rPr>
              <w:t>e</w:t>
            </w:r>
            <w:r w:rsidRPr="006070D4">
              <w:rPr>
                <w:rFonts w:ascii="Arial" w:hAnsi="Arial" w:cs="Arial"/>
              </w:rPr>
              <w:t xml:space="preserve"> </w:t>
            </w:r>
            <w:r w:rsidR="00FC5A19" w:rsidRPr="006070D4">
              <w:rPr>
                <w:rFonts w:ascii="Arial" w:hAnsi="Arial" w:cs="Arial"/>
              </w:rPr>
              <w:t>zewnętrzne</w:t>
            </w:r>
            <w:r w:rsidRPr="006070D4">
              <w:rPr>
                <w:rFonts w:ascii="Arial" w:hAnsi="Arial" w:cs="Arial"/>
              </w:rPr>
              <w:t xml:space="preserve"> LED koloru bursztynowego, obejmująca tablicę czołową, boczną i tylną sterowane autokomputerem. Wyświetlana czcionka bez</w:t>
            </w:r>
            <w:r w:rsidR="007B2EB4" w:rsidRPr="006070D4">
              <w:rPr>
                <w:rFonts w:ascii="Arial" w:hAnsi="Arial" w:cs="Arial"/>
              </w:rPr>
              <w:t xml:space="preserve"> </w:t>
            </w:r>
            <w:r w:rsidRPr="006070D4">
              <w:rPr>
                <w:rFonts w:ascii="Arial" w:hAnsi="Arial" w:cs="Arial"/>
              </w:rPr>
              <w:t xml:space="preserve">szeryfowa. </w:t>
            </w:r>
            <w:r w:rsidRPr="006070D4">
              <w:rPr>
                <w:rFonts w:ascii="Arial" w:hAnsi="Arial" w:cs="Arial"/>
              </w:rPr>
              <w:lastRenderedPageBreak/>
              <w:t xml:space="preserve">Oznaczenie numeru linii alfanumeryczne. </w:t>
            </w:r>
            <w:r w:rsidR="007B2EB4" w:rsidRPr="006070D4">
              <w:rPr>
                <w:rFonts w:ascii="Arial" w:hAnsi="Arial" w:cs="Arial"/>
              </w:rPr>
              <w:t>Nazwy długie kierunków jazdy wyś</w:t>
            </w:r>
            <w:r w:rsidRPr="006070D4">
              <w:rPr>
                <w:rFonts w:ascii="Arial" w:hAnsi="Arial" w:cs="Arial"/>
              </w:rPr>
              <w:t>wietlane przez tzw. Rolowanie (przewijanie).</w:t>
            </w:r>
          </w:p>
          <w:p w:rsidR="00CD27F2" w:rsidRPr="006070D4" w:rsidRDefault="00CD27F2" w:rsidP="00661EAB">
            <w:pPr>
              <w:pStyle w:val="Akapitzlist"/>
              <w:numPr>
                <w:ilvl w:val="0"/>
                <w:numId w:val="26"/>
              </w:numPr>
              <w:spacing w:after="0"/>
              <w:rPr>
                <w:rFonts w:ascii="Arial" w:hAnsi="Arial" w:cs="Arial"/>
              </w:rPr>
            </w:pPr>
            <w:r w:rsidRPr="006070D4">
              <w:rPr>
                <w:rFonts w:ascii="Arial" w:hAnsi="Arial" w:cs="Arial"/>
              </w:rPr>
              <w:t xml:space="preserve">Tablica czołowa </w:t>
            </w:r>
            <w:r w:rsidR="001A34B0" w:rsidRPr="006070D4">
              <w:rPr>
                <w:rFonts w:ascii="Arial" w:hAnsi="Arial" w:cs="Arial"/>
              </w:rPr>
              <w:t xml:space="preserve">umieszczona nad przednią szybą </w:t>
            </w:r>
            <w:r w:rsidRPr="006070D4">
              <w:rPr>
                <w:rFonts w:ascii="Arial" w:hAnsi="Arial" w:cs="Arial"/>
              </w:rPr>
              <w:t>(pełnowymiarowa na szerokość autobusu, min. rozdzielczość: 16 punktów w pionie, 112 w poziomie,  wyświetlająca numer linii i kierunek oraz czas pozostały do odjazdu z przystanku początkowego. Tablica musi prezentować informacje również podczas postoju pojazdu na przystanku początkowym i przy wyłączonym zapłonie.</w:t>
            </w:r>
          </w:p>
          <w:p w:rsidR="00CD27F2" w:rsidRPr="006070D4" w:rsidRDefault="00CD27F2" w:rsidP="00661EAB">
            <w:pPr>
              <w:pStyle w:val="Akapitzlist"/>
              <w:numPr>
                <w:ilvl w:val="0"/>
                <w:numId w:val="26"/>
              </w:numPr>
              <w:spacing w:after="0"/>
              <w:rPr>
                <w:rFonts w:ascii="Arial" w:hAnsi="Arial" w:cs="Arial"/>
              </w:rPr>
            </w:pPr>
            <w:r w:rsidRPr="006070D4">
              <w:rPr>
                <w:rFonts w:ascii="Arial" w:hAnsi="Arial" w:cs="Arial"/>
              </w:rPr>
              <w:t>Tablica boczna (min. rozdzielczość: 16 punktów w pionie, 84 w poziomie (numer linii i kierunek).</w:t>
            </w:r>
          </w:p>
          <w:p w:rsidR="00CD27F2" w:rsidRPr="006070D4" w:rsidRDefault="00CD27F2" w:rsidP="00661EAB">
            <w:pPr>
              <w:pStyle w:val="Akapitzlist"/>
              <w:numPr>
                <w:ilvl w:val="0"/>
                <w:numId w:val="26"/>
              </w:numPr>
              <w:spacing w:after="0"/>
              <w:rPr>
                <w:rFonts w:ascii="Arial" w:hAnsi="Arial" w:cs="Arial"/>
              </w:rPr>
            </w:pPr>
            <w:r w:rsidRPr="006070D4">
              <w:rPr>
                <w:rFonts w:ascii="Arial" w:hAnsi="Arial" w:cs="Arial"/>
              </w:rPr>
              <w:t>Tablica tylna (numer linii i kierunek), min. rozdzielczość: 16 punktów w pionie, 28 w poziomie.</w:t>
            </w:r>
          </w:p>
          <w:p w:rsidR="00CD27F2" w:rsidRPr="006070D4" w:rsidRDefault="00CD27F2" w:rsidP="00661EAB">
            <w:pPr>
              <w:pStyle w:val="Akapitzlist"/>
              <w:numPr>
                <w:ilvl w:val="0"/>
                <w:numId w:val="26"/>
              </w:numPr>
              <w:spacing w:after="0"/>
              <w:rPr>
                <w:rFonts w:ascii="Arial" w:hAnsi="Arial" w:cs="Arial"/>
              </w:rPr>
            </w:pPr>
            <w:r w:rsidRPr="006070D4">
              <w:rPr>
                <w:rFonts w:ascii="Arial" w:hAnsi="Arial" w:cs="Arial"/>
              </w:rPr>
              <w:t>Tablica wewnętrzna dwurzędowa (min rozdzielczość: 16x120). Informacje prezentowane na tablicy: numer linii, nazwa kierunku jazdy pojazdu, nazwa przystanku kolejnego i bieżącego, trasę przejaz</w:t>
            </w:r>
            <w:r w:rsidR="000276A2" w:rsidRPr="006070D4">
              <w:rPr>
                <w:rFonts w:ascii="Arial" w:hAnsi="Arial" w:cs="Arial"/>
              </w:rPr>
              <w:t>du z pominięciem przystanków już</w:t>
            </w:r>
            <w:r w:rsidRPr="006070D4">
              <w:rPr>
                <w:rFonts w:ascii="Arial" w:hAnsi="Arial" w:cs="Arial"/>
              </w:rPr>
              <w:t xml:space="preserve"> pokonanych,  godzina i data oraz inne dowolne teksty lub grafiki zaimplementowane z systemu informacji pasażerskiej.</w:t>
            </w:r>
          </w:p>
          <w:p w:rsidR="00CD27F2" w:rsidRPr="006070D4" w:rsidRDefault="00CD27F2" w:rsidP="00661EAB">
            <w:pPr>
              <w:pStyle w:val="Akapitzlist"/>
              <w:numPr>
                <w:ilvl w:val="0"/>
                <w:numId w:val="26"/>
              </w:numPr>
              <w:spacing w:after="0"/>
              <w:rPr>
                <w:rFonts w:ascii="Arial" w:hAnsi="Arial" w:cs="Arial"/>
              </w:rPr>
            </w:pPr>
            <w:r w:rsidRPr="006070D4">
              <w:rPr>
                <w:rFonts w:ascii="Arial" w:hAnsi="Arial" w:cs="Arial"/>
              </w:rPr>
              <w:t>Tablice zewnętrzne i tablica wewnętrzna wyposażone w automatyczną regulację natężenia światła w zależności od warunków oświetlenia zewnętrznego (warunków atmosferycznych).</w:t>
            </w:r>
          </w:p>
          <w:p w:rsidR="00CD27F2" w:rsidRPr="006070D4" w:rsidRDefault="00CD27F2" w:rsidP="00661EAB">
            <w:pPr>
              <w:spacing w:line="276" w:lineRule="auto"/>
              <w:rPr>
                <w:rFonts w:ascii="Arial" w:hAnsi="Arial" w:cs="Arial"/>
                <w:sz w:val="22"/>
                <w:szCs w:val="22"/>
              </w:rPr>
            </w:pPr>
          </w:p>
          <w:p w:rsidR="00CD27F2" w:rsidRPr="006070D4" w:rsidRDefault="00CD27F2" w:rsidP="00661EAB">
            <w:pPr>
              <w:pStyle w:val="Akapitzlist"/>
              <w:spacing w:after="0"/>
              <w:ind w:left="0"/>
              <w:rPr>
                <w:rFonts w:ascii="Arial" w:hAnsi="Arial" w:cs="Arial"/>
              </w:rPr>
            </w:pPr>
            <w:r w:rsidRPr="006070D4">
              <w:rPr>
                <w:rFonts w:ascii="Arial" w:hAnsi="Arial" w:cs="Arial"/>
                <w:b/>
              </w:rPr>
              <w:t>System emisji reklam</w:t>
            </w:r>
            <w:r w:rsidRPr="006070D4">
              <w:rPr>
                <w:rFonts w:ascii="Arial" w:hAnsi="Arial" w:cs="Arial"/>
              </w:rPr>
              <w:t xml:space="preserve"> składający się z panelu LCD min. 22” zamontowanego pod sufitem, przeznaczonego do prezentacji treści reklamowych naprzemiennie z informacją o trasie przejazdu oraz komunikatami specjalnymi. Urządzenie umieszczone w wandaloodpornej obudowie i zabezpieczony antyrefleksyjną osłoną z poliwęglanu. Przesyłanie materiału do systemu drogą bezprzewodową (Wi-Fi). Wykonawca zobowiązany jest do dostarczenia niezbędnych urządzeń, oprogramowania i licencji służący</w:t>
            </w:r>
            <w:r w:rsidR="00FC5A19" w:rsidRPr="006070D4">
              <w:rPr>
                <w:rFonts w:ascii="Arial" w:hAnsi="Arial" w:cs="Arial"/>
              </w:rPr>
              <w:t xml:space="preserve">ch do przygotowania materiału </w:t>
            </w:r>
            <w:r w:rsidRPr="006070D4">
              <w:rPr>
                <w:rFonts w:ascii="Arial" w:hAnsi="Arial" w:cs="Arial"/>
              </w:rPr>
              <w:t xml:space="preserve"> reklamowego i jego eksportu do urządzeń wyświetlających. Współpracujący z autokomputerem i systemem informacji pasażerskiej. </w:t>
            </w:r>
          </w:p>
          <w:p w:rsidR="00CD27F2" w:rsidRPr="006070D4" w:rsidRDefault="00CD27F2" w:rsidP="00661EAB">
            <w:pPr>
              <w:pStyle w:val="Akapitzlist"/>
              <w:spacing w:after="0"/>
              <w:ind w:left="0"/>
              <w:rPr>
                <w:rFonts w:ascii="Arial" w:hAnsi="Arial" w:cs="Arial"/>
              </w:rPr>
            </w:pPr>
            <w:r w:rsidRPr="006070D4">
              <w:rPr>
                <w:rFonts w:ascii="Arial" w:hAnsi="Arial" w:cs="Arial"/>
              </w:rPr>
              <w:t xml:space="preserve"> </w:t>
            </w:r>
          </w:p>
          <w:p w:rsidR="00CD27F2" w:rsidRPr="006070D4" w:rsidRDefault="00CD27F2" w:rsidP="00661EAB">
            <w:pPr>
              <w:pStyle w:val="Akapitzlist"/>
              <w:spacing w:after="0"/>
              <w:ind w:left="0"/>
              <w:rPr>
                <w:rFonts w:ascii="Arial" w:hAnsi="Arial" w:cs="Arial"/>
              </w:rPr>
            </w:pPr>
            <w:r w:rsidRPr="006070D4">
              <w:rPr>
                <w:rFonts w:ascii="Arial" w:hAnsi="Arial" w:cs="Arial"/>
                <w:b/>
              </w:rPr>
              <w:t>System zapowiedzi głosowych</w:t>
            </w:r>
            <w:r w:rsidRPr="006070D4">
              <w:rPr>
                <w:rFonts w:ascii="Arial" w:hAnsi="Arial" w:cs="Arial"/>
              </w:rPr>
              <w:t xml:space="preserve"> na zewnątrz i wewnątrz pojazdu pozwalający na emisje komunikatów dźwiękowych o numerze linii, kierunku, następnym przystanku. Współpracujący z autokomputerem i systemem informacji pasażerskiej. Realizacja (wygłaszanie) komunikatów zapisanych w formacie mp3. System musi przystosowywać głośność emitowanych komunikatów do głośności tła. System powinien prezentować następujące komunikaty o:</w:t>
            </w:r>
            <w:r w:rsidR="000276A2" w:rsidRPr="006070D4">
              <w:rPr>
                <w:rFonts w:ascii="Arial" w:hAnsi="Arial" w:cs="Arial"/>
              </w:rPr>
              <w:t xml:space="preserve"> oznaczeniu i kierunku linii (ró</w:t>
            </w:r>
            <w:r w:rsidRPr="006070D4">
              <w:rPr>
                <w:rFonts w:ascii="Arial" w:hAnsi="Arial" w:cs="Arial"/>
              </w:rPr>
              <w:t>wnież na zewnątrz poprzez wywołanie realizowane przez dedykowane urządzenie oraz poprzez uruchomienie zapowiedzi z pozycji autokomput</w:t>
            </w:r>
            <w:r w:rsidR="000276A2" w:rsidRPr="006070D4">
              <w:rPr>
                <w:rFonts w:ascii="Arial" w:hAnsi="Arial" w:cs="Arial"/>
              </w:rPr>
              <w:t xml:space="preserve">era </w:t>
            </w:r>
            <w:r w:rsidR="000276A2" w:rsidRPr="006070D4">
              <w:rPr>
                <w:rFonts w:ascii="Arial" w:hAnsi="Arial" w:cs="Arial"/>
              </w:rPr>
              <w:lastRenderedPageBreak/>
              <w:t>przez kierowcę), nazwę nastę</w:t>
            </w:r>
            <w:r w:rsidRPr="006070D4">
              <w:rPr>
                <w:rFonts w:ascii="Arial" w:hAnsi="Arial" w:cs="Arial"/>
              </w:rPr>
              <w:t>pnego przystanku, nazwę bieżącego przystanku oraz komunikaty specjalne o treści: „kontrola biletów. Proszę przygotować bilety do kont</w:t>
            </w:r>
            <w:r w:rsidR="000276A2" w:rsidRPr="006070D4">
              <w:rPr>
                <w:rFonts w:ascii="Arial" w:hAnsi="Arial" w:cs="Arial"/>
              </w:rPr>
              <w:t>roli”, „dzię</w:t>
            </w:r>
            <w:r w:rsidRPr="006070D4">
              <w:rPr>
                <w:rFonts w:ascii="Arial" w:hAnsi="Arial" w:cs="Arial"/>
              </w:rPr>
              <w:t>kujemy za wspóln</w:t>
            </w:r>
            <w:r w:rsidR="00F60A25" w:rsidRPr="006070D4">
              <w:rPr>
                <w:rFonts w:ascii="Arial" w:hAnsi="Arial" w:cs="Arial"/>
              </w:rPr>
              <w:t>ą</w:t>
            </w:r>
            <w:r w:rsidRPr="006070D4">
              <w:rPr>
                <w:rFonts w:ascii="Arial" w:hAnsi="Arial" w:cs="Arial"/>
              </w:rPr>
              <w:t xml:space="preserve"> podróż z M</w:t>
            </w:r>
            <w:r w:rsidR="00561826">
              <w:rPr>
                <w:rFonts w:ascii="Arial" w:hAnsi="Arial" w:cs="Arial"/>
              </w:rPr>
              <w:t xml:space="preserve">ZK </w:t>
            </w:r>
            <w:r w:rsidRPr="006070D4">
              <w:rPr>
                <w:rFonts w:ascii="Arial" w:hAnsi="Arial" w:cs="Arial"/>
              </w:rPr>
              <w:t>w Stalowej Woli”. Komunikaty powinny być wygłaszane w sposób automatyczny, natomiast komunikaty specjalne po ich wywołaniu przez kierowcę na autokomputerze.</w:t>
            </w:r>
            <w:r w:rsidR="009675B0" w:rsidRPr="006070D4">
              <w:rPr>
                <w:rFonts w:ascii="Arial" w:hAnsi="Arial" w:cs="Arial"/>
              </w:rPr>
              <w:t xml:space="preserve"> </w:t>
            </w:r>
          </w:p>
          <w:p w:rsidR="00CD27F2" w:rsidRPr="006070D4" w:rsidRDefault="00CD27F2" w:rsidP="00661EAB">
            <w:pPr>
              <w:pStyle w:val="Akapitzlist"/>
              <w:spacing w:after="0"/>
              <w:ind w:left="0"/>
              <w:rPr>
                <w:rFonts w:ascii="Arial" w:hAnsi="Arial" w:cs="Arial"/>
              </w:rPr>
            </w:pPr>
          </w:p>
          <w:p w:rsidR="00CD27F2" w:rsidRPr="006070D4" w:rsidRDefault="00CD27F2" w:rsidP="00661EAB">
            <w:pPr>
              <w:pStyle w:val="Akapitzlist"/>
              <w:spacing w:after="0"/>
              <w:ind w:left="0"/>
              <w:rPr>
                <w:rFonts w:ascii="Arial" w:hAnsi="Arial" w:cs="Arial"/>
              </w:rPr>
            </w:pPr>
            <w:r w:rsidRPr="006070D4">
              <w:rPr>
                <w:rFonts w:ascii="Arial" w:hAnsi="Arial" w:cs="Arial"/>
              </w:rPr>
              <w:t>Ilość głośników wewnątrz pojazdu – min.</w:t>
            </w:r>
            <w:r w:rsidR="001A34B0" w:rsidRPr="006070D4">
              <w:rPr>
                <w:rFonts w:ascii="Arial" w:hAnsi="Arial" w:cs="Arial"/>
              </w:rPr>
              <w:t xml:space="preserve"> 4</w:t>
            </w:r>
            <w:r w:rsidRPr="006070D4">
              <w:rPr>
                <w:rFonts w:ascii="Arial" w:hAnsi="Arial" w:cs="Arial"/>
              </w:rPr>
              <w:t xml:space="preserve"> szt.</w:t>
            </w:r>
          </w:p>
          <w:p w:rsidR="00CD27F2" w:rsidRPr="006070D4" w:rsidRDefault="00CD27F2" w:rsidP="00661EAB">
            <w:pPr>
              <w:pStyle w:val="Akapitzlist"/>
              <w:spacing w:after="0"/>
              <w:ind w:left="0"/>
              <w:rPr>
                <w:rFonts w:ascii="Arial" w:hAnsi="Arial" w:cs="Arial"/>
              </w:rPr>
            </w:pPr>
          </w:p>
          <w:p w:rsidR="00834E27" w:rsidRPr="006070D4" w:rsidRDefault="00834E27" w:rsidP="00661EAB">
            <w:pPr>
              <w:spacing w:line="276" w:lineRule="auto"/>
              <w:contextualSpacing/>
              <w:rPr>
                <w:rFonts w:ascii="Arial" w:hAnsi="Arial" w:cs="Arial"/>
                <w:b/>
                <w:sz w:val="22"/>
                <w:szCs w:val="22"/>
              </w:rPr>
            </w:pPr>
            <w:r w:rsidRPr="006070D4">
              <w:rPr>
                <w:rFonts w:ascii="Arial" w:hAnsi="Arial" w:cs="Arial"/>
                <w:b/>
                <w:sz w:val="22"/>
                <w:szCs w:val="22"/>
              </w:rPr>
              <w:t>Monitoring IP</w:t>
            </w:r>
          </w:p>
          <w:p w:rsidR="00834E27" w:rsidRPr="006070D4" w:rsidRDefault="00834E27" w:rsidP="00661EAB">
            <w:pPr>
              <w:spacing w:line="276" w:lineRule="auto"/>
              <w:contextualSpacing/>
              <w:rPr>
                <w:rFonts w:ascii="Arial" w:hAnsi="Arial" w:cs="Arial"/>
                <w:sz w:val="22"/>
                <w:szCs w:val="22"/>
              </w:rPr>
            </w:pPr>
          </w:p>
          <w:p w:rsidR="00834E27" w:rsidRPr="006070D4" w:rsidRDefault="00834E27" w:rsidP="00661EAB">
            <w:pPr>
              <w:pStyle w:val="Akapitzlist"/>
              <w:numPr>
                <w:ilvl w:val="0"/>
                <w:numId w:val="28"/>
              </w:numPr>
              <w:spacing w:after="0"/>
              <w:rPr>
                <w:rFonts w:ascii="Arial" w:hAnsi="Arial" w:cs="Arial"/>
              </w:rPr>
            </w:pPr>
            <w:r w:rsidRPr="006070D4">
              <w:rPr>
                <w:rFonts w:ascii="Arial" w:hAnsi="Arial" w:cs="Arial"/>
              </w:rPr>
              <w:t>Autobusy muszą być wyposażone w monitoring całej przestrzeni pasażerskiej pojazdu, strefy znajdującej się bezpośrednio przed pojazdem obejmującej obszar na odległość co najmniej 10 metrów przed czołem pojazdu oraz strefy za pojazdem; min. 4 kamery monitorujące wnętrze pojazdu i kamery umożliwiające monitoring pola przed pojazdem i z tyłu pojazdu;</w:t>
            </w:r>
          </w:p>
          <w:p w:rsidR="00834E27" w:rsidRPr="006070D4" w:rsidRDefault="00834E27" w:rsidP="00661EAB">
            <w:pPr>
              <w:pStyle w:val="Akapitzlist"/>
              <w:numPr>
                <w:ilvl w:val="0"/>
                <w:numId w:val="28"/>
              </w:numPr>
              <w:spacing w:after="0"/>
              <w:rPr>
                <w:rFonts w:ascii="Arial" w:hAnsi="Arial" w:cs="Arial"/>
              </w:rPr>
            </w:pPr>
            <w:r w:rsidRPr="006070D4">
              <w:rPr>
                <w:rFonts w:ascii="Arial" w:hAnsi="Arial" w:cs="Arial"/>
              </w:rPr>
              <w:t>Zastosowany system poziomów dostępu oraz autoryzacji musi zapewniać bezpieczeństwo oraz autentyczność nagranych danych;</w:t>
            </w:r>
          </w:p>
          <w:p w:rsidR="00834E27" w:rsidRPr="006070D4" w:rsidRDefault="00834E27" w:rsidP="00661EAB">
            <w:pPr>
              <w:pStyle w:val="Akapitzlist"/>
              <w:numPr>
                <w:ilvl w:val="0"/>
                <w:numId w:val="28"/>
              </w:numPr>
              <w:spacing w:after="0"/>
              <w:rPr>
                <w:rFonts w:ascii="Arial" w:hAnsi="Arial" w:cs="Arial"/>
              </w:rPr>
            </w:pPr>
            <w:r w:rsidRPr="006070D4">
              <w:rPr>
                <w:rFonts w:ascii="Arial" w:hAnsi="Arial" w:cs="Arial"/>
              </w:rPr>
              <w:t xml:space="preserve"> Obraz ze wszystkich kamer musi być w sposób ciągły rejestrowany w postaci cyfrowej, a następnie przechowywany przez co najmniej 14 dni;</w:t>
            </w:r>
          </w:p>
          <w:p w:rsidR="00834E27" w:rsidRPr="006070D4" w:rsidRDefault="00834E27" w:rsidP="00661EAB">
            <w:pPr>
              <w:pStyle w:val="Akapitzlist"/>
              <w:numPr>
                <w:ilvl w:val="0"/>
                <w:numId w:val="28"/>
              </w:numPr>
              <w:spacing w:after="0"/>
              <w:rPr>
                <w:rFonts w:ascii="Arial" w:hAnsi="Arial" w:cs="Arial"/>
              </w:rPr>
            </w:pPr>
            <w:r w:rsidRPr="006070D4">
              <w:rPr>
                <w:rFonts w:ascii="Arial" w:hAnsi="Arial" w:cs="Arial"/>
              </w:rPr>
              <w:t xml:space="preserve"> Odtwarzanie zapisu powinno być możliwe przy pomocy powszechnie dostępnych bezpłatnych aplikacji lub aplikacji przekazanych bezpłatnie z prawem ich bezpłatnego rozpowszechniania dla celów odczytów przekazywanych zapisów, wraz z możliwością eksportu pojedynczych klatek obrazu;</w:t>
            </w:r>
          </w:p>
          <w:p w:rsidR="00834E27" w:rsidRPr="006070D4" w:rsidRDefault="00834E27" w:rsidP="00661EAB">
            <w:pPr>
              <w:pStyle w:val="Akapitzlist"/>
              <w:numPr>
                <w:ilvl w:val="0"/>
                <w:numId w:val="28"/>
              </w:numPr>
              <w:spacing w:after="0"/>
              <w:rPr>
                <w:rFonts w:ascii="Arial" w:hAnsi="Arial" w:cs="Arial"/>
              </w:rPr>
            </w:pPr>
            <w:r w:rsidRPr="006070D4">
              <w:rPr>
                <w:rFonts w:ascii="Arial" w:hAnsi="Arial" w:cs="Arial"/>
              </w:rPr>
              <w:t xml:space="preserve"> Oprogramowanie do odtwarzania zapisu powinno umożliwiać eksport danych w postaci pojedynczych klatek obrazu oraz fragmentów nagrania;</w:t>
            </w:r>
          </w:p>
          <w:p w:rsidR="00834E27" w:rsidRPr="006070D4" w:rsidRDefault="00834E27" w:rsidP="00661EAB">
            <w:pPr>
              <w:pStyle w:val="Akapitzlist"/>
              <w:numPr>
                <w:ilvl w:val="0"/>
                <w:numId w:val="28"/>
              </w:numPr>
              <w:spacing w:after="0"/>
              <w:rPr>
                <w:rFonts w:ascii="Arial" w:hAnsi="Arial" w:cs="Arial"/>
              </w:rPr>
            </w:pPr>
            <w:r w:rsidRPr="006070D4">
              <w:rPr>
                <w:rFonts w:ascii="Arial" w:hAnsi="Arial" w:cs="Arial"/>
              </w:rPr>
              <w:t xml:space="preserve"> System musi umożliwiać podłączenie do rejestratorów (bezpośrednie lub bezprzewodowo) urządzeń przenośnych, np. laptopy, PDA, tablety, smartfony. umożliwiających w autoryzowany sposób odtworzenie i przekopiowanie zapisu zarejestrowanego w rejestratorze; </w:t>
            </w:r>
          </w:p>
          <w:p w:rsidR="00834E27" w:rsidRPr="006070D4" w:rsidRDefault="00834E27" w:rsidP="00661EAB">
            <w:pPr>
              <w:pStyle w:val="Akapitzlist"/>
              <w:numPr>
                <w:ilvl w:val="0"/>
                <w:numId w:val="28"/>
              </w:numPr>
              <w:spacing w:after="0"/>
              <w:rPr>
                <w:rFonts w:ascii="Arial" w:hAnsi="Arial" w:cs="Arial"/>
              </w:rPr>
            </w:pPr>
            <w:r w:rsidRPr="006070D4">
              <w:rPr>
                <w:rFonts w:ascii="Arial" w:hAnsi="Arial" w:cs="Arial"/>
              </w:rPr>
              <w:t>Wszystkie urządzenia wchodzące w skład systemu monitoringu oraz sposób ich instalowania muszą spełniać wymagania obowiązujących przepisów;</w:t>
            </w:r>
          </w:p>
          <w:p w:rsidR="00834E27" w:rsidRDefault="00834E27" w:rsidP="00661EAB">
            <w:pPr>
              <w:pStyle w:val="Akapitzlist"/>
              <w:numPr>
                <w:ilvl w:val="0"/>
                <w:numId w:val="28"/>
              </w:numPr>
              <w:spacing w:after="0"/>
              <w:rPr>
                <w:rFonts w:ascii="Arial" w:hAnsi="Arial" w:cs="Arial"/>
              </w:rPr>
            </w:pPr>
            <w:r w:rsidRPr="006070D4">
              <w:rPr>
                <w:rFonts w:ascii="Arial" w:hAnsi="Arial" w:cs="Arial"/>
              </w:rPr>
              <w:t xml:space="preserve"> Bieżąca kontrola pracy systemu monitoringu oraz informowanie o zaistniałych błędach (zamawiający rozumie przez ten zapis, monitorowanie pracy systemu rejestrującego poprzez opisany sygnalizator LED lub monitor LCD oraz rejestrowanie tzw. logów pracy systemu w wewnętrznej bazie danych);</w:t>
            </w:r>
          </w:p>
          <w:p w:rsidR="000D7276" w:rsidRPr="000D7276" w:rsidRDefault="000D7276" w:rsidP="000D7276">
            <w:pPr>
              <w:pStyle w:val="Akapitzlist"/>
              <w:numPr>
                <w:ilvl w:val="0"/>
                <w:numId w:val="28"/>
              </w:numPr>
              <w:rPr>
                <w:rFonts w:ascii="Arial" w:hAnsi="Arial" w:cs="Arial"/>
              </w:rPr>
            </w:pPr>
            <w:r w:rsidRPr="000D7276">
              <w:rPr>
                <w:rFonts w:ascii="Arial" w:hAnsi="Arial" w:cs="Arial"/>
              </w:rPr>
              <w:t xml:space="preserve">System umożliwia pobieranie materiału wideo z autobusu </w:t>
            </w:r>
            <w:r w:rsidRPr="000D7276">
              <w:rPr>
                <w:rFonts w:ascii="Arial" w:hAnsi="Arial" w:cs="Arial"/>
              </w:rPr>
              <w:lastRenderedPageBreak/>
              <w:t>przez Wi-Fi, w oparciu o infrastrukturę zainstalowaną u Zamawiającego lub alternatywnie dopuszcza się możliwość dostarczenia przez Wykonawcę niezbędnego sprzętu do realizacji tej funkcji. Po wprowadzeniu kryteriów wyszukiwania tj. wskazanie autobusu, daty, godziny oraz nazwy kamery, materiał wideo zostanie skopiowany w momencie pojawienia się autobusu w zasięgu anteny Wi-Fi. System musi posiadać funkcję "harmonogramowania" nagrań. Oznacza to możliwość uprzedniego "zamówienia" nagrań w celu ich automatycznego przekopiowania w momencie gdy pojazd znajdzie się w zasięgu Wi-Fi. W przypadku utraty zasięgu Wi-Fi, w trakcie kopiowania plików, po ponownym znalezieniu się w zasięgu sieci Wi-Fi system musi kontynuować pobieranie plików od miejsca przerwania (nie dopuszcza się pobierania materiału od początku w przypadku utraty zasięgu Wi-Fi w trakcie pobierania).</w:t>
            </w:r>
          </w:p>
          <w:p w:rsidR="000D7276" w:rsidRPr="006070D4" w:rsidRDefault="000D7276" w:rsidP="000D7276">
            <w:pPr>
              <w:pStyle w:val="Akapitzlist"/>
              <w:spacing w:after="0"/>
              <w:rPr>
                <w:rFonts w:ascii="Arial" w:hAnsi="Arial" w:cs="Arial"/>
              </w:rPr>
            </w:pPr>
          </w:p>
          <w:p w:rsidR="00834E27" w:rsidRPr="006070D4" w:rsidRDefault="00834E27" w:rsidP="00661EAB">
            <w:pPr>
              <w:pStyle w:val="Akapitzlist"/>
              <w:numPr>
                <w:ilvl w:val="0"/>
                <w:numId w:val="28"/>
              </w:numPr>
              <w:spacing w:after="0"/>
              <w:rPr>
                <w:rFonts w:ascii="Arial" w:hAnsi="Arial" w:cs="Arial"/>
              </w:rPr>
            </w:pPr>
            <w:r w:rsidRPr="006070D4">
              <w:rPr>
                <w:rFonts w:ascii="Arial" w:hAnsi="Arial" w:cs="Arial"/>
                <w:b/>
              </w:rPr>
              <w:t>Minimalne wymagania techniczne dla rejestratora video:</w:t>
            </w:r>
          </w:p>
          <w:p w:rsidR="00834E27" w:rsidRPr="006070D4" w:rsidRDefault="00834E27" w:rsidP="00661EAB">
            <w:pPr>
              <w:pStyle w:val="Akapitzlist"/>
              <w:spacing w:after="0"/>
              <w:rPr>
                <w:rFonts w:ascii="Arial" w:hAnsi="Arial" w:cs="Arial"/>
              </w:rPr>
            </w:pPr>
            <w:r w:rsidRPr="006070D4">
              <w:rPr>
                <w:rFonts w:ascii="Arial" w:hAnsi="Arial" w:cs="Arial"/>
                <w:b/>
              </w:rPr>
              <w:t xml:space="preserve">-  </w:t>
            </w:r>
            <w:r w:rsidRPr="006070D4">
              <w:rPr>
                <w:rFonts w:ascii="Arial" w:hAnsi="Arial" w:cs="Arial"/>
              </w:rPr>
              <w:t>Rejestracja obrazu, fonii oraz dodatkowych;</w:t>
            </w:r>
          </w:p>
          <w:p w:rsidR="00834E27" w:rsidRPr="006070D4" w:rsidRDefault="00834E27" w:rsidP="00661EAB">
            <w:pPr>
              <w:pStyle w:val="Akapitzlist"/>
              <w:spacing w:after="0"/>
              <w:rPr>
                <w:rFonts w:ascii="Arial" w:hAnsi="Arial" w:cs="Arial"/>
              </w:rPr>
            </w:pPr>
            <w:r w:rsidRPr="006070D4">
              <w:rPr>
                <w:rFonts w:ascii="Arial" w:hAnsi="Arial" w:cs="Arial"/>
                <w:b/>
              </w:rPr>
              <w:t>-</w:t>
            </w:r>
            <w:r w:rsidRPr="006070D4">
              <w:rPr>
                <w:rFonts w:ascii="Arial" w:hAnsi="Arial" w:cs="Arial"/>
              </w:rPr>
              <w:t xml:space="preserve"> Rejestrator systemu powinien współpracować z autokomuterem pojazdu poprzez zapis w materiale filmowym danych dotyczących: godziny, daty, nr linii, przystanku zadawanych przez autokomputer;</w:t>
            </w:r>
          </w:p>
          <w:p w:rsidR="00834E27" w:rsidRPr="006070D4" w:rsidRDefault="00834E27" w:rsidP="00661EAB">
            <w:pPr>
              <w:pStyle w:val="Akapitzlist"/>
              <w:spacing w:after="0"/>
              <w:rPr>
                <w:rFonts w:ascii="Arial" w:hAnsi="Arial" w:cs="Arial"/>
              </w:rPr>
            </w:pPr>
            <w:r w:rsidRPr="006070D4">
              <w:rPr>
                <w:rFonts w:ascii="Arial" w:hAnsi="Arial" w:cs="Arial"/>
                <w:b/>
              </w:rPr>
              <w:t>-</w:t>
            </w:r>
            <w:r w:rsidRPr="006070D4">
              <w:rPr>
                <w:rFonts w:ascii="Arial" w:hAnsi="Arial" w:cs="Arial"/>
              </w:rPr>
              <w:t xml:space="preserve"> Obsługa dwóch 2,5 calowych dysków;</w:t>
            </w:r>
          </w:p>
          <w:p w:rsidR="00834E27" w:rsidRPr="006070D4" w:rsidRDefault="00834E27" w:rsidP="00661EAB">
            <w:pPr>
              <w:pStyle w:val="Akapitzlist"/>
              <w:spacing w:after="0"/>
              <w:rPr>
                <w:rFonts w:ascii="Arial" w:hAnsi="Arial" w:cs="Arial"/>
              </w:rPr>
            </w:pPr>
            <w:r w:rsidRPr="006070D4">
              <w:rPr>
                <w:rFonts w:ascii="Arial" w:hAnsi="Arial" w:cs="Arial"/>
              </w:rPr>
              <w:t>-  Odczyt zarejestrowanego materiału bez stosowania konieczności specjalistycznych stacji roboczych;</w:t>
            </w:r>
          </w:p>
          <w:p w:rsidR="00834E27" w:rsidRPr="006070D4" w:rsidRDefault="00834E27" w:rsidP="00661EAB">
            <w:pPr>
              <w:pStyle w:val="Akapitzlist"/>
              <w:spacing w:after="0"/>
              <w:rPr>
                <w:rFonts w:ascii="Arial" w:hAnsi="Arial" w:cs="Arial"/>
              </w:rPr>
            </w:pPr>
            <w:r w:rsidRPr="006070D4">
              <w:rPr>
                <w:rFonts w:ascii="Arial" w:hAnsi="Arial" w:cs="Arial"/>
              </w:rPr>
              <w:t>-  Czas przechowywania zarejestrowanych danych min 14 dni;</w:t>
            </w:r>
          </w:p>
          <w:p w:rsidR="00834E27" w:rsidRPr="006070D4" w:rsidRDefault="00834E27" w:rsidP="00661EAB">
            <w:pPr>
              <w:pStyle w:val="Akapitzlist"/>
              <w:spacing w:after="0"/>
              <w:rPr>
                <w:rFonts w:ascii="Arial" w:hAnsi="Arial" w:cs="Arial"/>
              </w:rPr>
            </w:pPr>
            <w:r w:rsidRPr="006070D4">
              <w:rPr>
                <w:rFonts w:ascii="Arial" w:hAnsi="Arial" w:cs="Arial"/>
              </w:rPr>
              <w:t>-  Interfejsy komunikacyjne: Ethernet, RS232 lub S422/RS485,  USB, VGA;</w:t>
            </w:r>
          </w:p>
          <w:p w:rsidR="00834E27" w:rsidRPr="006070D4" w:rsidRDefault="00834E27" w:rsidP="00661EAB">
            <w:pPr>
              <w:pStyle w:val="Akapitzlist"/>
              <w:spacing w:after="0"/>
              <w:rPr>
                <w:rFonts w:ascii="Arial" w:hAnsi="Arial" w:cs="Arial"/>
              </w:rPr>
            </w:pPr>
            <w:r w:rsidRPr="006070D4">
              <w:rPr>
                <w:rFonts w:ascii="Arial" w:hAnsi="Arial" w:cs="Arial"/>
              </w:rPr>
              <w:t>-  Rozdzielczość nagrywania: min. 1280 x 1024 pixeli;</w:t>
            </w:r>
          </w:p>
          <w:p w:rsidR="00834E27" w:rsidRPr="006070D4" w:rsidRDefault="00834E27" w:rsidP="00661EAB">
            <w:pPr>
              <w:pStyle w:val="Akapitzlist"/>
              <w:spacing w:after="0"/>
              <w:rPr>
                <w:rFonts w:ascii="Arial" w:hAnsi="Arial" w:cs="Arial"/>
              </w:rPr>
            </w:pPr>
            <w:r w:rsidRPr="006070D4">
              <w:rPr>
                <w:rFonts w:ascii="Arial" w:hAnsi="Arial" w:cs="Arial"/>
              </w:rPr>
              <w:t>- Możliwość podglądu online obrazu video z dowolnej kamery realizowana na ekranie terminala (autokomputera) lub na dodatkowym monitorze dotykowym min. 7” z wejściem VGA (bieżący podgląd rejestrowanego obrazu z możliwością wyboru sekwencji);</w:t>
            </w:r>
          </w:p>
          <w:p w:rsidR="00834E27" w:rsidRPr="006070D4" w:rsidRDefault="00834E27" w:rsidP="00661EAB">
            <w:pPr>
              <w:pStyle w:val="Akapitzlist"/>
              <w:spacing w:after="0"/>
              <w:rPr>
                <w:rFonts w:ascii="Arial" w:hAnsi="Arial" w:cs="Arial"/>
              </w:rPr>
            </w:pPr>
            <w:r w:rsidRPr="006070D4">
              <w:rPr>
                <w:rFonts w:ascii="Arial" w:hAnsi="Arial" w:cs="Arial"/>
              </w:rPr>
              <w:t>-  Oprogramowanie do zarządzania rejestratorem w języku polskim;</w:t>
            </w:r>
          </w:p>
          <w:p w:rsidR="00834E27" w:rsidRPr="006070D4" w:rsidRDefault="00834E27" w:rsidP="00661EAB">
            <w:pPr>
              <w:pStyle w:val="Akapitzlist"/>
              <w:spacing w:after="0"/>
              <w:rPr>
                <w:rFonts w:ascii="Arial" w:hAnsi="Arial" w:cs="Arial"/>
              </w:rPr>
            </w:pPr>
            <w:r w:rsidRPr="006070D4">
              <w:rPr>
                <w:rFonts w:ascii="Arial" w:hAnsi="Arial" w:cs="Arial"/>
              </w:rPr>
              <w:t xml:space="preserve">-  Możliwość różnych konfiguracji parametrów nagrywania dla poszczególnych kamer. </w:t>
            </w:r>
          </w:p>
          <w:p w:rsidR="00834E27" w:rsidRPr="006070D4" w:rsidRDefault="00834E27" w:rsidP="00661EAB">
            <w:pPr>
              <w:spacing w:line="276" w:lineRule="auto"/>
              <w:ind w:firstLine="205"/>
              <w:contextualSpacing/>
              <w:rPr>
                <w:rFonts w:ascii="Arial" w:hAnsi="Arial" w:cs="Arial"/>
                <w:b/>
                <w:sz w:val="22"/>
                <w:szCs w:val="22"/>
              </w:rPr>
            </w:pPr>
            <w:r w:rsidRPr="006070D4">
              <w:rPr>
                <w:rFonts w:ascii="Arial" w:hAnsi="Arial" w:cs="Arial"/>
                <w:sz w:val="22"/>
                <w:szCs w:val="22"/>
              </w:rPr>
              <w:t xml:space="preserve">k) </w:t>
            </w:r>
            <w:r w:rsidRPr="006070D4">
              <w:rPr>
                <w:rFonts w:ascii="Arial" w:hAnsi="Arial" w:cs="Arial"/>
                <w:b/>
                <w:sz w:val="22"/>
                <w:szCs w:val="22"/>
              </w:rPr>
              <w:t>Minimalne wymagania techniczne dla kamer:</w:t>
            </w:r>
          </w:p>
          <w:p w:rsidR="00834E27" w:rsidRPr="006070D4" w:rsidRDefault="00834E27" w:rsidP="00661EAB">
            <w:pPr>
              <w:spacing w:line="276" w:lineRule="auto"/>
              <w:ind w:firstLine="772"/>
              <w:contextualSpacing/>
              <w:rPr>
                <w:rFonts w:ascii="Arial" w:hAnsi="Arial" w:cs="Arial"/>
                <w:sz w:val="22"/>
                <w:szCs w:val="22"/>
              </w:rPr>
            </w:pPr>
            <w:r w:rsidRPr="006070D4">
              <w:rPr>
                <w:rFonts w:ascii="Arial" w:hAnsi="Arial" w:cs="Arial"/>
                <w:b/>
                <w:sz w:val="22"/>
                <w:szCs w:val="22"/>
              </w:rPr>
              <w:t xml:space="preserve">- </w:t>
            </w:r>
            <w:r w:rsidRPr="006070D4">
              <w:rPr>
                <w:rFonts w:ascii="Arial" w:hAnsi="Arial" w:cs="Arial"/>
                <w:sz w:val="22"/>
                <w:szCs w:val="22"/>
              </w:rPr>
              <w:t>Kamera typu IP;</w:t>
            </w:r>
          </w:p>
          <w:p w:rsidR="00834E27" w:rsidRPr="006070D4" w:rsidRDefault="00834E27" w:rsidP="00661EAB">
            <w:pPr>
              <w:spacing w:line="276" w:lineRule="auto"/>
              <w:ind w:left="922" w:hanging="150"/>
              <w:contextualSpacing/>
              <w:rPr>
                <w:rFonts w:ascii="Arial" w:hAnsi="Arial" w:cs="Arial"/>
                <w:sz w:val="22"/>
                <w:szCs w:val="22"/>
              </w:rPr>
            </w:pPr>
            <w:r w:rsidRPr="006070D4">
              <w:rPr>
                <w:rFonts w:ascii="Arial" w:hAnsi="Arial" w:cs="Arial"/>
                <w:sz w:val="22"/>
                <w:szCs w:val="22"/>
              </w:rPr>
              <w:t xml:space="preserve">-  Klasa szczelności IP 65 dla kamer wewnętrznych, </w:t>
            </w:r>
            <w:r w:rsidR="00DC63EF" w:rsidRPr="006070D4">
              <w:rPr>
                <w:rFonts w:ascii="Arial" w:hAnsi="Arial" w:cs="Arial"/>
                <w:sz w:val="22"/>
                <w:szCs w:val="22"/>
              </w:rPr>
              <w:t>k</w:t>
            </w:r>
            <w:r w:rsidRPr="006070D4">
              <w:rPr>
                <w:rFonts w:ascii="Arial" w:hAnsi="Arial" w:cs="Arial"/>
                <w:sz w:val="22"/>
                <w:szCs w:val="22"/>
              </w:rPr>
              <w:t>lasa szczelności IP 67 dla kamer zewnętrznych;</w:t>
            </w:r>
          </w:p>
          <w:p w:rsidR="00834E27" w:rsidRPr="006070D4" w:rsidRDefault="00834E27" w:rsidP="00661EAB">
            <w:pPr>
              <w:spacing w:line="276" w:lineRule="auto"/>
              <w:ind w:firstLine="772"/>
              <w:contextualSpacing/>
              <w:rPr>
                <w:rFonts w:ascii="Arial" w:hAnsi="Arial" w:cs="Arial"/>
                <w:sz w:val="22"/>
                <w:szCs w:val="22"/>
              </w:rPr>
            </w:pPr>
            <w:r w:rsidRPr="006070D4">
              <w:rPr>
                <w:rFonts w:ascii="Arial" w:hAnsi="Arial" w:cs="Arial"/>
                <w:sz w:val="22"/>
                <w:szCs w:val="22"/>
              </w:rPr>
              <w:t>-  Maksymalna transmisja obrazu do 30kl/s. /H264</w:t>
            </w:r>
          </w:p>
          <w:p w:rsidR="00834E27" w:rsidRPr="006070D4" w:rsidRDefault="00834E27" w:rsidP="00661EAB">
            <w:pPr>
              <w:spacing w:line="276" w:lineRule="auto"/>
              <w:ind w:firstLine="772"/>
              <w:contextualSpacing/>
              <w:rPr>
                <w:rFonts w:ascii="Arial" w:hAnsi="Arial" w:cs="Arial"/>
                <w:sz w:val="22"/>
                <w:szCs w:val="22"/>
              </w:rPr>
            </w:pPr>
            <w:r w:rsidRPr="006070D4">
              <w:rPr>
                <w:rFonts w:ascii="Arial" w:hAnsi="Arial" w:cs="Arial"/>
                <w:sz w:val="22"/>
                <w:szCs w:val="22"/>
              </w:rPr>
              <w:t>-  Rozdzielczość min. 1.3 MPix (min. 1028 x 1024 pixele);</w:t>
            </w:r>
          </w:p>
          <w:p w:rsidR="00834E27" w:rsidRPr="006070D4" w:rsidRDefault="00834E27" w:rsidP="00661EAB">
            <w:pPr>
              <w:spacing w:line="276" w:lineRule="auto"/>
              <w:ind w:firstLine="772"/>
              <w:contextualSpacing/>
              <w:rPr>
                <w:rFonts w:ascii="Arial" w:hAnsi="Arial" w:cs="Arial"/>
                <w:sz w:val="22"/>
                <w:szCs w:val="22"/>
              </w:rPr>
            </w:pPr>
            <w:r w:rsidRPr="006070D4">
              <w:rPr>
                <w:rFonts w:ascii="Arial" w:hAnsi="Arial" w:cs="Arial"/>
                <w:sz w:val="22"/>
                <w:szCs w:val="22"/>
              </w:rPr>
              <w:t>-  Kamera powinna działać w systemie dzień/noc;</w:t>
            </w:r>
          </w:p>
          <w:p w:rsidR="00834E27" w:rsidRPr="006070D4" w:rsidRDefault="00834E27" w:rsidP="00661EAB">
            <w:pPr>
              <w:spacing w:line="276" w:lineRule="auto"/>
              <w:ind w:firstLine="772"/>
              <w:contextualSpacing/>
              <w:rPr>
                <w:rFonts w:ascii="Arial" w:hAnsi="Arial" w:cs="Arial"/>
                <w:sz w:val="22"/>
                <w:szCs w:val="22"/>
              </w:rPr>
            </w:pPr>
            <w:r w:rsidRPr="006070D4">
              <w:rPr>
                <w:rFonts w:ascii="Arial" w:hAnsi="Arial" w:cs="Arial"/>
                <w:sz w:val="22"/>
                <w:szCs w:val="22"/>
              </w:rPr>
              <w:lastRenderedPageBreak/>
              <w:t>-  Kamera wandaloodporna;</w:t>
            </w:r>
          </w:p>
          <w:p w:rsidR="00834E27" w:rsidRPr="006070D4" w:rsidRDefault="00834E27" w:rsidP="00661EAB">
            <w:pPr>
              <w:spacing w:line="276" w:lineRule="auto"/>
              <w:ind w:firstLine="772"/>
              <w:contextualSpacing/>
              <w:rPr>
                <w:rFonts w:ascii="Arial" w:hAnsi="Arial" w:cs="Arial"/>
                <w:sz w:val="22"/>
                <w:szCs w:val="22"/>
              </w:rPr>
            </w:pPr>
            <w:r w:rsidRPr="006070D4">
              <w:rPr>
                <w:rFonts w:ascii="Arial" w:hAnsi="Arial" w:cs="Arial"/>
                <w:sz w:val="22"/>
                <w:szCs w:val="22"/>
              </w:rPr>
              <w:t>-  Kamera wyposażona w slot kart SD/SDHC</w:t>
            </w:r>
          </w:p>
          <w:p w:rsidR="00834E27" w:rsidRPr="006070D4" w:rsidRDefault="00834E27" w:rsidP="00661EAB">
            <w:pPr>
              <w:spacing w:line="276" w:lineRule="auto"/>
              <w:ind w:firstLine="772"/>
              <w:contextualSpacing/>
              <w:rPr>
                <w:rFonts w:ascii="Arial" w:hAnsi="Arial" w:cs="Arial"/>
                <w:b/>
                <w:sz w:val="22"/>
                <w:szCs w:val="22"/>
              </w:rPr>
            </w:pPr>
            <w:r w:rsidRPr="006070D4">
              <w:rPr>
                <w:rFonts w:ascii="Arial" w:hAnsi="Arial" w:cs="Arial"/>
                <w:sz w:val="22"/>
                <w:szCs w:val="22"/>
              </w:rPr>
              <w:t xml:space="preserve">-  Kanał audio. </w:t>
            </w:r>
          </w:p>
          <w:p w:rsidR="00CD27F2" w:rsidRPr="006070D4" w:rsidRDefault="00CD27F2" w:rsidP="00661EAB">
            <w:pPr>
              <w:pStyle w:val="Akapitzlist"/>
              <w:spacing w:after="0"/>
              <w:ind w:left="0"/>
              <w:rPr>
                <w:rFonts w:ascii="Arial" w:hAnsi="Arial" w:cs="Arial"/>
              </w:rPr>
            </w:pPr>
          </w:p>
          <w:p w:rsidR="00CD27F2" w:rsidRPr="006070D4" w:rsidRDefault="00CD27F2" w:rsidP="00661EAB">
            <w:pPr>
              <w:pStyle w:val="Akapitzlist"/>
              <w:spacing w:after="0"/>
              <w:ind w:left="0"/>
              <w:rPr>
                <w:rFonts w:ascii="Arial" w:hAnsi="Arial" w:cs="Arial"/>
              </w:rPr>
            </w:pPr>
            <w:r w:rsidRPr="006070D4">
              <w:rPr>
                <w:rFonts w:ascii="Arial" w:hAnsi="Arial" w:cs="Arial"/>
                <w:b/>
              </w:rPr>
              <w:t>Komputer pokładowy</w:t>
            </w:r>
            <w:r w:rsidRPr="006070D4">
              <w:rPr>
                <w:rFonts w:ascii="Arial" w:hAnsi="Arial" w:cs="Arial"/>
              </w:rPr>
              <w:t xml:space="preserve"> – panel dotykowy, wyświetlacz TFT LCD min. 7”, kolorowy, </w:t>
            </w:r>
            <w:r w:rsidR="008F7105" w:rsidRPr="006070D4">
              <w:rPr>
                <w:rFonts w:ascii="Arial" w:hAnsi="Arial" w:cs="Arial"/>
              </w:rPr>
              <w:t>wyposażony w automatyczną regulację natężenia światła w zależności od warunków oświetlenia zewnętrznego</w:t>
            </w:r>
            <w:r w:rsidRPr="006070D4">
              <w:rPr>
                <w:rFonts w:ascii="Arial" w:hAnsi="Arial" w:cs="Arial"/>
              </w:rPr>
              <w:t>.</w:t>
            </w:r>
          </w:p>
          <w:p w:rsidR="00CD27F2" w:rsidRPr="006070D4" w:rsidRDefault="00CD27F2" w:rsidP="00661EAB">
            <w:pPr>
              <w:pStyle w:val="Akapitzlist"/>
              <w:spacing w:after="0"/>
              <w:ind w:left="0"/>
              <w:rPr>
                <w:rFonts w:ascii="Arial" w:hAnsi="Arial" w:cs="Arial"/>
              </w:rPr>
            </w:pPr>
            <w:r w:rsidRPr="006070D4">
              <w:rPr>
                <w:rFonts w:ascii="Arial" w:hAnsi="Arial" w:cs="Arial"/>
              </w:rPr>
              <w:t>Funkcje komputera pokładowego:</w:t>
            </w:r>
          </w:p>
          <w:p w:rsidR="00CD27F2" w:rsidRPr="006070D4" w:rsidRDefault="00CD27F2" w:rsidP="00661EAB">
            <w:pPr>
              <w:pStyle w:val="Akapitzlist"/>
              <w:spacing w:after="0"/>
              <w:ind w:left="0"/>
              <w:rPr>
                <w:rFonts w:ascii="Arial" w:hAnsi="Arial" w:cs="Arial"/>
              </w:rPr>
            </w:pPr>
            <w:r w:rsidRPr="006070D4">
              <w:rPr>
                <w:rFonts w:ascii="Arial" w:hAnsi="Arial" w:cs="Arial"/>
              </w:rPr>
              <w:t>- sterowanie tablicami informacyjnymi,</w:t>
            </w:r>
          </w:p>
          <w:p w:rsidR="00CD27F2" w:rsidRPr="006070D4" w:rsidRDefault="00CD27F2" w:rsidP="00661EAB">
            <w:pPr>
              <w:pStyle w:val="Akapitzlist"/>
              <w:spacing w:after="0"/>
              <w:ind w:left="0"/>
              <w:rPr>
                <w:rFonts w:ascii="Arial" w:hAnsi="Arial" w:cs="Arial"/>
              </w:rPr>
            </w:pPr>
            <w:r w:rsidRPr="006070D4">
              <w:rPr>
                <w:rFonts w:ascii="Arial" w:hAnsi="Arial" w:cs="Arial"/>
              </w:rPr>
              <w:t>- odtwarzanie zapowiedzi głosowych i innych komunikatów dźwiękowych,</w:t>
            </w:r>
          </w:p>
          <w:p w:rsidR="00CD27F2" w:rsidRPr="006070D4" w:rsidRDefault="00CD27F2" w:rsidP="00661EAB">
            <w:pPr>
              <w:pStyle w:val="Akapitzlist"/>
              <w:spacing w:after="0"/>
              <w:ind w:left="0"/>
              <w:rPr>
                <w:rFonts w:ascii="Arial" w:hAnsi="Arial" w:cs="Arial"/>
              </w:rPr>
            </w:pPr>
            <w:r w:rsidRPr="006070D4">
              <w:rPr>
                <w:rFonts w:ascii="Arial" w:hAnsi="Arial" w:cs="Arial"/>
              </w:rPr>
              <w:t>- współpraca z kasownikami biletów papierowych oraz elektronicznych,</w:t>
            </w:r>
          </w:p>
          <w:p w:rsidR="00CD27F2" w:rsidRPr="006070D4" w:rsidRDefault="00CD27F2" w:rsidP="00661EAB">
            <w:pPr>
              <w:pStyle w:val="Akapitzlist"/>
              <w:spacing w:after="0"/>
              <w:ind w:left="0"/>
              <w:rPr>
                <w:rFonts w:ascii="Arial" w:hAnsi="Arial" w:cs="Arial"/>
              </w:rPr>
            </w:pPr>
            <w:r w:rsidRPr="006070D4">
              <w:rPr>
                <w:rFonts w:ascii="Arial" w:hAnsi="Arial" w:cs="Arial"/>
              </w:rPr>
              <w:t>- współpraca z systemami monitoringu wizyjnego i fonicznego,</w:t>
            </w:r>
          </w:p>
          <w:p w:rsidR="00CD27F2" w:rsidRPr="006070D4" w:rsidRDefault="00CD27F2" w:rsidP="00661EAB">
            <w:pPr>
              <w:pStyle w:val="Akapitzlist"/>
              <w:spacing w:after="0"/>
              <w:ind w:left="0"/>
              <w:rPr>
                <w:rFonts w:ascii="Arial" w:hAnsi="Arial" w:cs="Arial"/>
              </w:rPr>
            </w:pPr>
            <w:r w:rsidRPr="006070D4">
              <w:rPr>
                <w:rFonts w:ascii="Arial" w:hAnsi="Arial" w:cs="Arial"/>
              </w:rPr>
              <w:t>- podpowiedzi dla kierującego ułatwiające prawidłową realizację rozkładu jazdy,</w:t>
            </w:r>
          </w:p>
          <w:p w:rsidR="00CD27F2" w:rsidRPr="006070D4" w:rsidRDefault="00CD27F2" w:rsidP="00661EAB">
            <w:pPr>
              <w:pStyle w:val="Akapitzlist"/>
              <w:spacing w:after="0"/>
              <w:ind w:left="0"/>
              <w:rPr>
                <w:rFonts w:ascii="Arial" w:hAnsi="Arial" w:cs="Arial"/>
              </w:rPr>
            </w:pPr>
            <w:r w:rsidRPr="006070D4">
              <w:rPr>
                <w:rFonts w:ascii="Arial" w:hAnsi="Arial" w:cs="Arial"/>
              </w:rPr>
              <w:t>- automatyczna aktualizacja rozkładów j</w:t>
            </w:r>
            <w:r w:rsidR="009675B0" w:rsidRPr="006070D4">
              <w:rPr>
                <w:rFonts w:ascii="Arial" w:hAnsi="Arial" w:cs="Arial"/>
              </w:rPr>
              <w:t>azdy, treści tablic, zapowiedzi poprzez działający u Zamawiającego system służący przygotowaniu rozkładów jazdy, treści tablic, zapowiedzi,</w:t>
            </w:r>
          </w:p>
          <w:p w:rsidR="00CD27F2" w:rsidRPr="006070D4" w:rsidRDefault="00CD27F2" w:rsidP="00661EAB">
            <w:pPr>
              <w:pStyle w:val="Akapitzlist"/>
              <w:spacing w:after="0"/>
              <w:ind w:left="0"/>
              <w:rPr>
                <w:rFonts w:ascii="Arial" w:hAnsi="Arial" w:cs="Arial"/>
              </w:rPr>
            </w:pPr>
            <w:r w:rsidRPr="006070D4">
              <w:rPr>
                <w:rFonts w:ascii="Arial" w:hAnsi="Arial" w:cs="Arial"/>
              </w:rPr>
              <w:t xml:space="preserve">- </w:t>
            </w:r>
            <w:r w:rsidRPr="00202BF8">
              <w:rPr>
                <w:rFonts w:ascii="Arial" w:hAnsi="Arial" w:cs="Arial"/>
              </w:rPr>
              <w:t>komunikacja z systemem</w:t>
            </w:r>
            <w:r w:rsidRPr="006070D4">
              <w:rPr>
                <w:rFonts w:ascii="Arial" w:hAnsi="Arial" w:cs="Arial"/>
              </w:rPr>
              <w:t xml:space="preserve"> dyspozytorskim. Zamawiający posiada system Municom Premium produkcji </w:t>
            </w:r>
            <w:r w:rsidR="00FB378B" w:rsidRPr="006070D4">
              <w:rPr>
                <w:rFonts w:ascii="Arial" w:hAnsi="Arial" w:cs="Arial"/>
              </w:rPr>
              <w:t>PZI Taran Sp. zo.o., z siedzibą: 39-300 Mielec, ul. Traugutta 7</w:t>
            </w:r>
            <w:r w:rsidRPr="006070D4">
              <w:rPr>
                <w:rFonts w:ascii="Arial" w:hAnsi="Arial" w:cs="Arial"/>
              </w:rPr>
              <w:t>. System służy przygotowaniu rozkładów jazdy, które drogą radiową przekazywane są do autokomuterów zainstalowanych w posiadanych obecnie autobusach Zamawiającego. Przygotowany rozkład jazdy służy obsłudze systemów informacji pasażerskiej (tablice informacyjne w autobusach, system zapowied</w:t>
            </w:r>
            <w:r w:rsidR="000276A2" w:rsidRPr="006070D4">
              <w:rPr>
                <w:rFonts w:ascii="Arial" w:hAnsi="Arial" w:cs="Arial"/>
              </w:rPr>
              <w:t>zi głosowej). System zapewnia ró</w:t>
            </w:r>
            <w:r w:rsidRPr="006070D4">
              <w:rPr>
                <w:rFonts w:ascii="Arial" w:hAnsi="Arial" w:cs="Arial"/>
              </w:rPr>
              <w:t>wnież nadzór i kontrole nad realizacją rozkładu jazdy. Autokomputer powinien być przystosowany do odbioru danych przygotowywanych przez posiadany przez Zamawiającego system dyspozytorski oraz przekazywać rejestr</w:t>
            </w:r>
            <w:r w:rsidR="000276A2" w:rsidRPr="006070D4">
              <w:rPr>
                <w:rFonts w:ascii="Arial" w:hAnsi="Arial" w:cs="Arial"/>
              </w:rPr>
              <w:t>owane i wymagane przez Zamawiają</w:t>
            </w:r>
            <w:r w:rsidRPr="006070D4">
              <w:rPr>
                <w:rFonts w:ascii="Arial" w:hAnsi="Arial" w:cs="Arial"/>
              </w:rPr>
              <w:t>cego dane do tego systemu dyspozytorskiego.  Od wykonawców wymaga sie dostarczenia autokomputera  oraz systemów współpracujących (kompatybilnych) z posiadanym przez Zamawiającego systemem dyspozytorskim.</w:t>
            </w:r>
          </w:p>
          <w:p w:rsidR="00CD27F2" w:rsidRPr="006070D4" w:rsidRDefault="00CD27F2" w:rsidP="00661EAB">
            <w:pPr>
              <w:pStyle w:val="Akapitzlist"/>
              <w:spacing w:after="0"/>
              <w:ind w:left="0"/>
              <w:rPr>
                <w:rFonts w:ascii="Arial" w:hAnsi="Arial" w:cs="Arial"/>
              </w:rPr>
            </w:pPr>
            <w:r w:rsidRPr="006070D4">
              <w:rPr>
                <w:rFonts w:ascii="Arial" w:hAnsi="Arial" w:cs="Arial"/>
              </w:rPr>
              <w:t xml:space="preserve">- rejestracja wszelkich dostępnych komputerowi parametrów i zdarzeń np. parametrów pracy pojazdu, realizacji rozkładu jazdy, potoków pasażerskich, lokalizację przystanku (nazwa) zatrzymanie na przystanku (wraz z zapisaniem godziny), otwarcia drzwi, odchylenie od rozkładu jazdy, </w:t>
            </w:r>
            <w:r w:rsidR="001A34B0" w:rsidRPr="006070D4">
              <w:rPr>
                <w:rFonts w:ascii="Arial" w:hAnsi="Arial" w:cs="Arial"/>
              </w:rPr>
              <w:t>włączenia/wyłą</w:t>
            </w:r>
            <w:r w:rsidRPr="006070D4">
              <w:rPr>
                <w:rFonts w:ascii="Arial" w:hAnsi="Arial" w:cs="Arial"/>
              </w:rPr>
              <w:t>cze</w:t>
            </w:r>
            <w:r w:rsidR="001A34B0" w:rsidRPr="006070D4">
              <w:rPr>
                <w:rFonts w:ascii="Arial" w:hAnsi="Arial" w:cs="Arial"/>
              </w:rPr>
              <w:t>nia klimatyzacji, włączenia/wyłą</w:t>
            </w:r>
            <w:r w:rsidRPr="006070D4">
              <w:rPr>
                <w:rFonts w:ascii="Arial" w:hAnsi="Arial" w:cs="Arial"/>
              </w:rPr>
              <w:t>czenia ogrzewania, rejestrację temperatury wewnątrz autobusu (próbkowania co 10 min.) itp.</w:t>
            </w:r>
          </w:p>
          <w:p w:rsidR="00CD27F2" w:rsidRPr="006070D4" w:rsidRDefault="000276A2" w:rsidP="00661EAB">
            <w:pPr>
              <w:pStyle w:val="Akapitzlist"/>
              <w:spacing w:after="0"/>
              <w:ind w:left="0"/>
              <w:rPr>
                <w:rFonts w:ascii="Arial" w:hAnsi="Arial" w:cs="Arial"/>
              </w:rPr>
            </w:pPr>
            <w:r w:rsidRPr="006070D4">
              <w:rPr>
                <w:rFonts w:ascii="Arial" w:hAnsi="Arial" w:cs="Arial"/>
              </w:rPr>
              <w:t>- komputer musi umoż</w:t>
            </w:r>
            <w:r w:rsidR="00CD27F2" w:rsidRPr="006070D4">
              <w:rPr>
                <w:rFonts w:ascii="Arial" w:hAnsi="Arial" w:cs="Arial"/>
              </w:rPr>
              <w:t>liwiać prowadzącemu pojazd wprowadzenie treści niezaprogramowanej w pamięci komputera,</w:t>
            </w:r>
          </w:p>
          <w:p w:rsidR="00CD27F2" w:rsidRPr="006070D4" w:rsidRDefault="00CD27F2" w:rsidP="00661EAB">
            <w:pPr>
              <w:pStyle w:val="Akapitzlist"/>
              <w:spacing w:after="0"/>
              <w:ind w:left="0"/>
              <w:rPr>
                <w:rFonts w:ascii="Arial" w:hAnsi="Arial" w:cs="Arial"/>
              </w:rPr>
            </w:pPr>
            <w:r w:rsidRPr="006070D4">
              <w:rPr>
                <w:rFonts w:ascii="Arial" w:hAnsi="Arial" w:cs="Arial"/>
              </w:rPr>
              <w:t>- automatyczna zmiana wyświetlanych treści (zmiana kierunków na przystankach końcowych. Funk</w:t>
            </w:r>
            <w:r w:rsidR="00B65BC5" w:rsidRPr="006070D4">
              <w:rPr>
                <w:rFonts w:ascii="Arial" w:hAnsi="Arial" w:cs="Arial"/>
              </w:rPr>
              <w:t>c</w:t>
            </w:r>
            <w:r w:rsidRPr="006070D4">
              <w:rPr>
                <w:rFonts w:ascii="Arial" w:hAnsi="Arial" w:cs="Arial"/>
              </w:rPr>
              <w:t xml:space="preserve">jonalność autokomputera </w:t>
            </w:r>
            <w:r w:rsidRPr="006070D4">
              <w:rPr>
                <w:rFonts w:ascii="Arial" w:hAnsi="Arial" w:cs="Arial"/>
              </w:rPr>
              <w:lastRenderedPageBreak/>
              <w:t>polegająca na jak największej automatyzacji pracy systemu),</w:t>
            </w:r>
          </w:p>
          <w:p w:rsidR="00CD27F2" w:rsidRPr="006070D4" w:rsidRDefault="00CD27F2" w:rsidP="00661EAB">
            <w:pPr>
              <w:pStyle w:val="Akapitzlist"/>
              <w:spacing w:after="0"/>
              <w:ind w:left="0"/>
              <w:rPr>
                <w:rFonts w:ascii="Arial" w:hAnsi="Arial" w:cs="Arial"/>
              </w:rPr>
            </w:pPr>
            <w:r w:rsidRPr="006070D4">
              <w:rPr>
                <w:rFonts w:ascii="Arial" w:hAnsi="Arial" w:cs="Arial"/>
              </w:rPr>
              <w:t xml:space="preserve">- interfejs służący obsłudze </w:t>
            </w:r>
            <w:r w:rsidR="00B65BC5" w:rsidRPr="006070D4">
              <w:rPr>
                <w:rFonts w:ascii="Arial" w:hAnsi="Arial" w:cs="Arial"/>
              </w:rPr>
              <w:t xml:space="preserve">autokomputera powinien </w:t>
            </w:r>
            <w:r w:rsidRPr="006070D4">
              <w:rPr>
                <w:rFonts w:ascii="Arial" w:hAnsi="Arial" w:cs="Arial"/>
              </w:rPr>
              <w:t>umożliwiać łatwy wybór funkcji, a niektóre zadania, jak np. uruchomienie funkcji wygłoszenia komunikatów specjalnych i blokada kasowników uruchomione po użyciu jednego przycisku,</w:t>
            </w:r>
          </w:p>
          <w:p w:rsidR="00CD27F2" w:rsidRPr="006070D4" w:rsidRDefault="00CD27F2" w:rsidP="00661EAB">
            <w:pPr>
              <w:pStyle w:val="Akapitzlist"/>
              <w:spacing w:after="0"/>
              <w:ind w:left="0"/>
              <w:rPr>
                <w:rFonts w:ascii="Arial" w:hAnsi="Arial" w:cs="Arial"/>
              </w:rPr>
            </w:pPr>
            <w:r w:rsidRPr="006070D4">
              <w:rPr>
                <w:rFonts w:ascii="Arial" w:hAnsi="Arial" w:cs="Arial"/>
              </w:rPr>
              <w:t>- autokomputer musi pokazywać kierowcy informację o aktualnej realizacji rozkładu jazdy tzn. o ewentualnych odchyłkach od planowanego rozkładu jazdy,</w:t>
            </w:r>
          </w:p>
          <w:p w:rsidR="00CD27F2" w:rsidRPr="006070D4" w:rsidRDefault="00CD27F2" w:rsidP="00661EAB">
            <w:pPr>
              <w:pStyle w:val="Akapitzlist"/>
              <w:spacing w:after="0"/>
              <w:ind w:left="0"/>
              <w:rPr>
                <w:rFonts w:ascii="Arial" w:hAnsi="Arial" w:cs="Arial"/>
              </w:rPr>
            </w:pPr>
            <w:r w:rsidRPr="006070D4">
              <w:rPr>
                <w:rFonts w:ascii="Arial" w:hAnsi="Arial" w:cs="Arial"/>
              </w:rPr>
              <w:t>- autokomputer powinien wyświetlać kierowcy, w oparciu o pobrane dane z systemu dyspozytorskiego oraz dane bieżące (czas, położenie), informacje o aktualnej trasie przejazdu, jako listę następnych przystanków,</w:t>
            </w:r>
          </w:p>
          <w:p w:rsidR="009675B0" w:rsidRPr="006070D4" w:rsidRDefault="009675B0" w:rsidP="00661EAB">
            <w:pPr>
              <w:pStyle w:val="Akapitzlist"/>
              <w:spacing w:after="0"/>
              <w:ind w:left="0"/>
              <w:rPr>
                <w:rFonts w:ascii="Arial" w:hAnsi="Arial" w:cs="Arial"/>
              </w:rPr>
            </w:pPr>
            <w:r w:rsidRPr="006070D4">
              <w:rPr>
                <w:rFonts w:ascii="Arial" w:hAnsi="Arial" w:cs="Arial"/>
              </w:rPr>
              <w:t>- dopuszcza się dostarczeni</w:t>
            </w:r>
            <w:r w:rsidR="00FD284B" w:rsidRPr="006070D4">
              <w:rPr>
                <w:rFonts w:ascii="Arial" w:hAnsi="Arial" w:cs="Arial"/>
              </w:rPr>
              <w:t>e autobusów wraz z urządzeniami</w:t>
            </w:r>
            <w:r w:rsidRPr="006070D4">
              <w:rPr>
                <w:rFonts w:ascii="Arial" w:hAnsi="Arial" w:cs="Arial"/>
              </w:rPr>
              <w:t>, w których wymiana danych opisanych powyżej odbywa się za pomocą łącza Wi-Fi. W takim przypadku od W</w:t>
            </w:r>
            <w:r w:rsidR="00FD284B" w:rsidRPr="006070D4">
              <w:rPr>
                <w:rFonts w:ascii="Arial" w:hAnsi="Arial" w:cs="Arial"/>
              </w:rPr>
              <w:t>ykonawcy wymaga się dostarczenia</w:t>
            </w:r>
            <w:r w:rsidRPr="006070D4">
              <w:rPr>
                <w:rFonts w:ascii="Arial" w:hAnsi="Arial" w:cs="Arial"/>
              </w:rPr>
              <w:t xml:space="preserve"> urządzeń</w:t>
            </w:r>
            <w:r w:rsidR="00FD284B" w:rsidRPr="006070D4">
              <w:rPr>
                <w:rFonts w:ascii="Arial" w:hAnsi="Arial" w:cs="Arial"/>
              </w:rPr>
              <w:t>/systemó</w:t>
            </w:r>
            <w:r w:rsidR="006C3668" w:rsidRPr="006070D4">
              <w:rPr>
                <w:rFonts w:ascii="Arial" w:hAnsi="Arial" w:cs="Arial"/>
              </w:rPr>
              <w:t>w)</w:t>
            </w:r>
            <w:r w:rsidR="00FD284B" w:rsidRPr="006070D4">
              <w:rPr>
                <w:rFonts w:ascii="Arial" w:hAnsi="Arial" w:cs="Arial"/>
              </w:rPr>
              <w:t xml:space="preserve"> lub modyfikacji posiadanych przez Zamawiającego urządzeń/systemów w celu zapewnienia funkcjonalności opisanych powyżej;</w:t>
            </w:r>
            <w:r w:rsidRPr="006070D4">
              <w:rPr>
                <w:rFonts w:ascii="Arial" w:hAnsi="Arial" w:cs="Arial"/>
              </w:rPr>
              <w:t xml:space="preserve"> </w:t>
            </w:r>
          </w:p>
          <w:p w:rsidR="001A34B0" w:rsidRPr="006070D4" w:rsidRDefault="00FC5A19" w:rsidP="00661EAB">
            <w:pPr>
              <w:pStyle w:val="Akapitzlist"/>
              <w:spacing w:after="0"/>
              <w:ind w:left="0"/>
              <w:rPr>
                <w:rFonts w:ascii="Arial" w:hAnsi="Arial" w:cs="Arial"/>
              </w:rPr>
            </w:pPr>
            <w:r w:rsidRPr="006070D4">
              <w:rPr>
                <w:rFonts w:ascii="Arial" w:hAnsi="Arial" w:cs="Arial"/>
              </w:rPr>
              <w:t xml:space="preserve">- autokomputer powinien raportować pozycję pojazdu w oparciu o system GPS </w:t>
            </w:r>
            <w:r w:rsidR="007B2EB4" w:rsidRPr="006070D4">
              <w:rPr>
                <w:rFonts w:ascii="Arial" w:hAnsi="Arial" w:cs="Arial"/>
              </w:rPr>
              <w:t xml:space="preserve"> oraz posiadać możliwość wysyłania informacji o pozycji autobusu do systemu </w:t>
            </w:r>
            <w:r w:rsidRPr="006070D4">
              <w:rPr>
                <w:rFonts w:ascii="Arial" w:hAnsi="Arial" w:cs="Arial"/>
              </w:rPr>
              <w:t>do systemu dyspozytorskiego zainstalowanego w zajezdni Zamawiającego. Zamawiający posiada system Municom Premium produkcji PZI Taran Sp. zo.o., z siedzibą: 39-300 Mielec, ul. Traugutta</w:t>
            </w:r>
            <w:r w:rsidR="00FB378B" w:rsidRPr="006070D4">
              <w:rPr>
                <w:rFonts w:ascii="Arial" w:hAnsi="Arial" w:cs="Arial"/>
              </w:rPr>
              <w:t xml:space="preserve"> 7</w:t>
            </w:r>
            <w:r w:rsidRPr="006070D4">
              <w:rPr>
                <w:rFonts w:ascii="Arial" w:hAnsi="Arial" w:cs="Arial"/>
              </w:rPr>
              <w:t>.</w:t>
            </w:r>
          </w:p>
          <w:p w:rsidR="00FC5A19" w:rsidRPr="006070D4" w:rsidRDefault="00FC5A19" w:rsidP="00661EAB">
            <w:pPr>
              <w:pStyle w:val="Akapitzlist"/>
              <w:spacing w:after="0"/>
              <w:ind w:left="0"/>
              <w:rPr>
                <w:rFonts w:ascii="Arial" w:hAnsi="Arial" w:cs="Arial"/>
              </w:rPr>
            </w:pPr>
          </w:p>
          <w:p w:rsidR="00FC5A19" w:rsidRPr="006070D4" w:rsidRDefault="00FC5A19" w:rsidP="00661EAB">
            <w:pPr>
              <w:pStyle w:val="Akapitzlist"/>
              <w:spacing w:after="0"/>
              <w:ind w:left="0"/>
              <w:rPr>
                <w:rFonts w:ascii="Arial" w:hAnsi="Arial" w:cs="Arial"/>
                <w:b/>
              </w:rPr>
            </w:pPr>
            <w:r w:rsidRPr="006070D4">
              <w:rPr>
                <w:rFonts w:ascii="Arial" w:hAnsi="Arial" w:cs="Arial"/>
                <w:b/>
              </w:rPr>
              <w:t>Kasowniki:</w:t>
            </w:r>
          </w:p>
          <w:p w:rsidR="00FC5A19" w:rsidRPr="006070D4" w:rsidRDefault="00FC5A19" w:rsidP="00661EAB">
            <w:pPr>
              <w:pStyle w:val="Akapitzlist"/>
              <w:spacing w:after="0"/>
              <w:ind w:left="0"/>
              <w:rPr>
                <w:rFonts w:ascii="Arial" w:hAnsi="Arial" w:cs="Arial"/>
              </w:rPr>
            </w:pPr>
            <w:r w:rsidRPr="006070D4">
              <w:rPr>
                <w:rFonts w:ascii="Arial" w:hAnsi="Arial" w:cs="Arial"/>
              </w:rPr>
              <w:t xml:space="preserve">Zamawiający wymaga zainstalowania w każdym z dostarczonych autobusów 2 szt. kasowników produkcji R&amp;G Plus Sp. z o.o., z siedzibą w 39-300 Mielec, ul. Traugutta 7, model KRG-6KB3-m, które to kasowniki są własnością Zamawiającego. Od </w:t>
            </w:r>
            <w:r w:rsidR="00B95A51">
              <w:rPr>
                <w:rFonts w:ascii="Arial" w:hAnsi="Arial" w:cs="Arial"/>
              </w:rPr>
              <w:t>Wykonawcy</w:t>
            </w:r>
            <w:r w:rsidRPr="006070D4">
              <w:rPr>
                <w:rFonts w:ascii="Arial" w:hAnsi="Arial" w:cs="Arial"/>
              </w:rPr>
              <w:t xml:space="preserve"> wymaga się montażu otrzymanych od Zamawiającego kasowników w sposób umożliwiający sterowanie nimi za pomocą autokomputera. Montaż i instalacja kasowników mają zapewnić następującą ich funkcjonalność:</w:t>
            </w:r>
          </w:p>
          <w:p w:rsidR="00FC5A19" w:rsidRPr="006070D4" w:rsidRDefault="00FC5A19" w:rsidP="00661EAB">
            <w:pPr>
              <w:pStyle w:val="Akapitzlist"/>
              <w:spacing w:after="0"/>
              <w:ind w:left="0"/>
              <w:rPr>
                <w:rFonts w:ascii="Arial" w:hAnsi="Arial" w:cs="Arial"/>
              </w:rPr>
            </w:pPr>
            <w:r w:rsidRPr="006070D4">
              <w:rPr>
                <w:rFonts w:ascii="Arial" w:hAnsi="Arial" w:cs="Arial"/>
              </w:rPr>
              <w:t>- sterowanie za pomocą autokomputera,</w:t>
            </w:r>
          </w:p>
          <w:p w:rsidR="00FC5A19" w:rsidRPr="006070D4" w:rsidRDefault="00FC5A19" w:rsidP="00661EAB">
            <w:pPr>
              <w:pStyle w:val="Akapitzlist"/>
              <w:spacing w:after="0"/>
              <w:ind w:left="0"/>
              <w:rPr>
                <w:rFonts w:ascii="Arial" w:hAnsi="Arial" w:cs="Arial"/>
              </w:rPr>
            </w:pPr>
            <w:r w:rsidRPr="006070D4">
              <w:rPr>
                <w:rFonts w:ascii="Arial" w:hAnsi="Arial" w:cs="Arial"/>
              </w:rPr>
              <w:t>- wykonanie nakłucia biletu papierowego i jednoczesny nadruk na kasowanym bilecie. Nadruk powinien zawierać minimum datę i godzinę skasowania biletu, numer boczny pojazdu (minimum dwie cyfry) oraz skrót: MZK</w:t>
            </w:r>
          </w:p>
          <w:p w:rsidR="001A34B0" w:rsidRPr="006070D4" w:rsidRDefault="00FC5A19" w:rsidP="00661EAB">
            <w:pPr>
              <w:pStyle w:val="Akapitzlist"/>
              <w:spacing w:after="0"/>
              <w:ind w:left="0"/>
              <w:rPr>
                <w:rFonts w:ascii="Arial" w:hAnsi="Arial" w:cs="Arial"/>
              </w:rPr>
            </w:pPr>
            <w:r w:rsidRPr="006070D4">
              <w:rPr>
                <w:rFonts w:ascii="Arial" w:hAnsi="Arial" w:cs="Arial"/>
              </w:rPr>
              <w:t>- wyświetlanie na wyświetlaczu kasownika: daty, godziny, a w przypadku zablokowania kasownika przez kierowcę, za pomocą autokomputera, informacji „Zablokowany”.</w:t>
            </w:r>
          </w:p>
        </w:tc>
      </w:tr>
      <w:tr w:rsidR="00ED7C12" w:rsidRPr="006070D4">
        <w:trPr>
          <w:trHeight w:val="145"/>
        </w:trPr>
        <w:tc>
          <w:tcPr>
            <w:tcW w:w="567" w:type="dxa"/>
            <w:vAlign w:val="center"/>
          </w:tcPr>
          <w:p w:rsidR="00ED7C12" w:rsidRPr="006070D4" w:rsidRDefault="00ED7C12" w:rsidP="00D656A5">
            <w:pPr>
              <w:jc w:val="center"/>
              <w:rPr>
                <w:rFonts w:ascii="Arial" w:hAnsi="Arial" w:cs="Arial"/>
                <w:sz w:val="22"/>
                <w:szCs w:val="22"/>
              </w:rPr>
            </w:pPr>
            <w:r w:rsidRPr="006070D4">
              <w:rPr>
                <w:rFonts w:ascii="Arial" w:hAnsi="Arial" w:cs="Arial"/>
                <w:sz w:val="22"/>
                <w:szCs w:val="22"/>
              </w:rPr>
              <w:lastRenderedPageBreak/>
              <w:t>2</w:t>
            </w:r>
            <w:r w:rsidR="00D656A5">
              <w:rPr>
                <w:rFonts w:ascii="Arial" w:hAnsi="Arial" w:cs="Arial"/>
                <w:sz w:val="22"/>
                <w:szCs w:val="22"/>
              </w:rPr>
              <w:t>4</w:t>
            </w:r>
            <w:r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Inne urządzenia i wyposażenie</w:t>
            </w:r>
          </w:p>
        </w:tc>
        <w:tc>
          <w:tcPr>
            <w:tcW w:w="6520" w:type="dxa"/>
          </w:tcPr>
          <w:p w:rsidR="00ED7C12" w:rsidRPr="006070D4" w:rsidRDefault="0071473A" w:rsidP="00661EAB">
            <w:pPr>
              <w:numPr>
                <w:ilvl w:val="0"/>
                <w:numId w:val="24"/>
              </w:numPr>
              <w:tabs>
                <w:tab w:val="num" w:pos="1095"/>
                <w:tab w:val="left" w:pos="5245"/>
              </w:tabs>
              <w:spacing w:line="276" w:lineRule="auto"/>
              <w:ind w:right="227"/>
              <w:jc w:val="both"/>
              <w:rPr>
                <w:rFonts w:ascii="Arial" w:hAnsi="Arial" w:cs="Arial"/>
                <w:sz w:val="22"/>
                <w:szCs w:val="22"/>
              </w:rPr>
            </w:pPr>
            <w:r w:rsidRPr="006070D4">
              <w:rPr>
                <w:rFonts w:ascii="Arial" w:hAnsi="Arial" w:cs="Arial"/>
                <w:sz w:val="22"/>
                <w:szCs w:val="22"/>
              </w:rPr>
              <w:t>Dwie gaśnice, jedna umieszczona w kabinie kierowcy, druga w łatwo dostępnym miejscu w przedziale pasażerskim.</w:t>
            </w:r>
          </w:p>
          <w:p w:rsidR="0071473A" w:rsidRPr="006070D4" w:rsidRDefault="0071473A" w:rsidP="00661EAB">
            <w:pPr>
              <w:numPr>
                <w:ilvl w:val="0"/>
                <w:numId w:val="24"/>
              </w:numPr>
              <w:tabs>
                <w:tab w:val="num" w:pos="1095"/>
                <w:tab w:val="left" w:pos="5245"/>
              </w:tabs>
              <w:spacing w:line="276" w:lineRule="auto"/>
              <w:ind w:right="227"/>
              <w:jc w:val="both"/>
              <w:rPr>
                <w:rFonts w:ascii="Arial" w:hAnsi="Arial" w:cs="Arial"/>
                <w:sz w:val="22"/>
                <w:szCs w:val="22"/>
              </w:rPr>
            </w:pPr>
            <w:r w:rsidRPr="006070D4">
              <w:rPr>
                <w:rFonts w:ascii="Arial" w:hAnsi="Arial" w:cs="Arial"/>
                <w:sz w:val="22"/>
                <w:szCs w:val="22"/>
              </w:rPr>
              <w:t>Trójkąt ostrzegawczy.</w:t>
            </w:r>
          </w:p>
          <w:p w:rsidR="0071473A" w:rsidRPr="006070D4" w:rsidRDefault="0071473A" w:rsidP="00661EAB">
            <w:pPr>
              <w:numPr>
                <w:ilvl w:val="0"/>
                <w:numId w:val="24"/>
              </w:numPr>
              <w:tabs>
                <w:tab w:val="num" w:pos="1095"/>
                <w:tab w:val="left" w:pos="5245"/>
              </w:tabs>
              <w:spacing w:line="276" w:lineRule="auto"/>
              <w:ind w:right="227"/>
              <w:jc w:val="both"/>
              <w:rPr>
                <w:rFonts w:ascii="Arial" w:hAnsi="Arial" w:cs="Arial"/>
                <w:sz w:val="22"/>
                <w:szCs w:val="22"/>
              </w:rPr>
            </w:pPr>
            <w:r w:rsidRPr="006070D4">
              <w:rPr>
                <w:rFonts w:ascii="Arial" w:hAnsi="Arial" w:cs="Arial"/>
                <w:sz w:val="22"/>
                <w:szCs w:val="22"/>
              </w:rPr>
              <w:t>Apteczka z wyposażeniem.</w:t>
            </w:r>
          </w:p>
          <w:p w:rsidR="0071473A" w:rsidRPr="006070D4" w:rsidRDefault="0071473A" w:rsidP="00661EAB">
            <w:pPr>
              <w:numPr>
                <w:ilvl w:val="0"/>
                <w:numId w:val="24"/>
              </w:numPr>
              <w:tabs>
                <w:tab w:val="num" w:pos="1095"/>
                <w:tab w:val="left" w:pos="5245"/>
              </w:tabs>
              <w:spacing w:line="276" w:lineRule="auto"/>
              <w:ind w:right="227"/>
              <w:jc w:val="both"/>
              <w:rPr>
                <w:rFonts w:ascii="Arial" w:hAnsi="Arial" w:cs="Arial"/>
                <w:sz w:val="22"/>
                <w:szCs w:val="22"/>
              </w:rPr>
            </w:pPr>
            <w:r w:rsidRPr="006070D4">
              <w:rPr>
                <w:rFonts w:ascii="Arial" w:hAnsi="Arial" w:cs="Arial"/>
                <w:sz w:val="22"/>
                <w:szCs w:val="22"/>
              </w:rPr>
              <w:t>Jedno koło zapasowe dostarczone wraz z pojazdem.</w:t>
            </w:r>
          </w:p>
          <w:p w:rsidR="00ED7C12" w:rsidRPr="006D3AFD" w:rsidRDefault="0071473A" w:rsidP="00661EAB">
            <w:pPr>
              <w:numPr>
                <w:ilvl w:val="0"/>
                <w:numId w:val="24"/>
              </w:numPr>
              <w:tabs>
                <w:tab w:val="num" w:pos="1095"/>
                <w:tab w:val="left" w:pos="5245"/>
              </w:tabs>
              <w:spacing w:line="276" w:lineRule="auto"/>
              <w:ind w:right="227"/>
              <w:jc w:val="both"/>
              <w:rPr>
                <w:rFonts w:ascii="Arial" w:hAnsi="Arial" w:cs="Arial"/>
                <w:sz w:val="22"/>
                <w:szCs w:val="22"/>
              </w:rPr>
            </w:pPr>
            <w:r w:rsidRPr="006070D4">
              <w:rPr>
                <w:rFonts w:ascii="Arial" w:hAnsi="Arial" w:cs="Arial"/>
                <w:sz w:val="22"/>
                <w:szCs w:val="22"/>
              </w:rPr>
              <w:t>A</w:t>
            </w:r>
            <w:r w:rsidR="001B0AC4" w:rsidRPr="006070D4">
              <w:rPr>
                <w:rFonts w:ascii="Arial" w:hAnsi="Arial" w:cs="Arial"/>
                <w:sz w:val="22"/>
                <w:szCs w:val="22"/>
              </w:rPr>
              <w:t>utobusy muszą być wyposażone</w:t>
            </w:r>
            <w:r w:rsidRPr="006070D4">
              <w:rPr>
                <w:rFonts w:ascii="Arial" w:hAnsi="Arial" w:cs="Arial"/>
                <w:sz w:val="22"/>
                <w:szCs w:val="22"/>
              </w:rPr>
              <w:t xml:space="preserve"> </w:t>
            </w:r>
            <w:r w:rsidR="006B476F">
              <w:rPr>
                <w:rFonts w:ascii="Arial" w:hAnsi="Arial" w:cs="Arial"/>
                <w:sz w:val="22"/>
                <w:szCs w:val="22"/>
              </w:rPr>
              <w:t xml:space="preserve">w </w:t>
            </w:r>
            <w:r w:rsidRPr="006070D4">
              <w:rPr>
                <w:rFonts w:ascii="Arial" w:hAnsi="Arial" w:cs="Arial"/>
                <w:sz w:val="22"/>
                <w:szCs w:val="22"/>
              </w:rPr>
              <w:t>tachograf</w:t>
            </w:r>
            <w:r w:rsidR="001D30AC">
              <w:rPr>
                <w:rFonts w:ascii="Arial" w:hAnsi="Arial" w:cs="Arial"/>
                <w:sz w:val="22"/>
                <w:szCs w:val="22"/>
              </w:rPr>
              <w:t xml:space="preserve"> cyfrowy</w:t>
            </w:r>
            <w:r w:rsidRPr="006070D4">
              <w:rPr>
                <w:rFonts w:ascii="Arial" w:hAnsi="Arial" w:cs="Arial"/>
                <w:sz w:val="22"/>
                <w:szCs w:val="22"/>
              </w:rPr>
              <w:t>.</w:t>
            </w:r>
          </w:p>
        </w:tc>
      </w:tr>
      <w:tr w:rsidR="002976C6" w:rsidRPr="006070D4">
        <w:trPr>
          <w:trHeight w:val="145"/>
        </w:trPr>
        <w:tc>
          <w:tcPr>
            <w:tcW w:w="567" w:type="dxa"/>
            <w:vAlign w:val="center"/>
          </w:tcPr>
          <w:p w:rsidR="002976C6" w:rsidRPr="006070D4" w:rsidRDefault="00D656A5" w:rsidP="002759F6">
            <w:pPr>
              <w:jc w:val="center"/>
              <w:rPr>
                <w:rFonts w:ascii="Arial" w:hAnsi="Arial" w:cs="Arial"/>
                <w:sz w:val="22"/>
                <w:szCs w:val="22"/>
              </w:rPr>
            </w:pPr>
            <w:r>
              <w:rPr>
                <w:rFonts w:ascii="Arial" w:hAnsi="Arial" w:cs="Arial"/>
                <w:sz w:val="22"/>
                <w:szCs w:val="22"/>
              </w:rPr>
              <w:lastRenderedPageBreak/>
              <w:t>25</w:t>
            </w:r>
            <w:r w:rsidR="002976C6" w:rsidRPr="006070D4">
              <w:rPr>
                <w:rFonts w:ascii="Arial" w:hAnsi="Arial" w:cs="Arial"/>
                <w:sz w:val="22"/>
                <w:szCs w:val="22"/>
              </w:rPr>
              <w:t>.</w:t>
            </w:r>
          </w:p>
        </w:tc>
        <w:tc>
          <w:tcPr>
            <w:tcW w:w="1985" w:type="dxa"/>
            <w:vAlign w:val="center"/>
          </w:tcPr>
          <w:p w:rsidR="002976C6" w:rsidRPr="006070D4" w:rsidRDefault="002976C6" w:rsidP="002759F6">
            <w:pPr>
              <w:jc w:val="center"/>
              <w:rPr>
                <w:rFonts w:ascii="Arial" w:hAnsi="Arial" w:cs="Arial"/>
                <w:sz w:val="22"/>
                <w:szCs w:val="22"/>
              </w:rPr>
            </w:pPr>
            <w:r w:rsidRPr="006070D4">
              <w:rPr>
                <w:rFonts w:ascii="Arial" w:hAnsi="Arial" w:cs="Arial"/>
                <w:sz w:val="22"/>
                <w:szCs w:val="22"/>
              </w:rPr>
              <w:t>Gniazda USB</w:t>
            </w:r>
          </w:p>
        </w:tc>
        <w:tc>
          <w:tcPr>
            <w:tcW w:w="6520" w:type="dxa"/>
          </w:tcPr>
          <w:p w:rsidR="002976C6" w:rsidRPr="006070D4" w:rsidRDefault="002976C6" w:rsidP="00661EAB">
            <w:pPr>
              <w:tabs>
                <w:tab w:val="left" w:pos="5245"/>
              </w:tabs>
              <w:spacing w:line="276" w:lineRule="auto"/>
              <w:ind w:left="720" w:right="227"/>
              <w:jc w:val="both"/>
              <w:rPr>
                <w:rFonts w:ascii="Arial" w:hAnsi="Arial" w:cs="Arial"/>
                <w:sz w:val="22"/>
                <w:szCs w:val="22"/>
              </w:rPr>
            </w:pPr>
            <w:r w:rsidRPr="006070D4">
              <w:rPr>
                <w:rFonts w:ascii="Arial" w:hAnsi="Arial" w:cs="Arial"/>
                <w:sz w:val="22"/>
                <w:szCs w:val="22"/>
              </w:rPr>
              <w:t xml:space="preserve">Gniazda USB umieszczone w </w:t>
            </w:r>
            <w:r w:rsidR="00B719C6" w:rsidRPr="006070D4">
              <w:rPr>
                <w:rFonts w:ascii="Arial" w:hAnsi="Arial" w:cs="Arial"/>
                <w:sz w:val="22"/>
                <w:szCs w:val="22"/>
              </w:rPr>
              <w:t xml:space="preserve">dolnej ramie okna (przy każdym siedzeniu) oraz w </w:t>
            </w:r>
            <w:r w:rsidRPr="006070D4">
              <w:rPr>
                <w:rFonts w:ascii="Arial" w:hAnsi="Arial" w:cs="Arial"/>
                <w:sz w:val="22"/>
                <w:szCs w:val="22"/>
              </w:rPr>
              <w:t xml:space="preserve">okolicy oparcia dla osoby </w:t>
            </w:r>
            <w:r w:rsidR="00B719C6" w:rsidRPr="006070D4">
              <w:rPr>
                <w:rFonts w:ascii="Arial" w:hAnsi="Arial" w:cs="Arial"/>
                <w:sz w:val="22"/>
                <w:szCs w:val="22"/>
              </w:rPr>
              <w:t xml:space="preserve">niepełnosprawnej </w:t>
            </w:r>
            <w:r w:rsidRPr="006070D4">
              <w:rPr>
                <w:rFonts w:ascii="Arial" w:hAnsi="Arial" w:cs="Arial"/>
                <w:sz w:val="22"/>
                <w:szCs w:val="22"/>
              </w:rPr>
              <w:t xml:space="preserve">pod kasownikiem Każda z ładowarek daje możliwość podpięcia jednocześnie dwóch kabli </w:t>
            </w:r>
            <w:r w:rsidRPr="006070D4">
              <w:rPr>
                <w:rFonts w:ascii="Arial" w:hAnsi="Arial" w:cs="Arial"/>
                <w:sz w:val="22"/>
                <w:szCs w:val="22"/>
              </w:rPr>
              <w:br/>
              <w:t>z wtykiem USB.</w:t>
            </w:r>
            <w:r w:rsidR="006B476F">
              <w:rPr>
                <w:rFonts w:ascii="Arial" w:hAnsi="Arial" w:cs="Arial"/>
                <w:sz w:val="22"/>
                <w:szCs w:val="22"/>
              </w:rPr>
              <w:t xml:space="preserve">  </w:t>
            </w:r>
          </w:p>
        </w:tc>
      </w:tr>
      <w:tr w:rsidR="00ED7C12" w:rsidRPr="006070D4">
        <w:trPr>
          <w:trHeight w:val="145"/>
        </w:trPr>
        <w:tc>
          <w:tcPr>
            <w:tcW w:w="567" w:type="dxa"/>
            <w:vAlign w:val="center"/>
          </w:tcPr>
          <w:p w:rsidR="00ED7C12" w:rsidRPr="006070D4" w:rsidRDefault="002976C6" w:rsidP="00D656A5">
            <w:pPr>
              <w:jc w:val="center"/>
              <w:rPr>
                <w:rFonts w:ascii="Arial" w:hAnsi="Arial" w:cs="Arial"/>
                <w:sz w:val="22"/>
                <w:szCs w:val="22"/>
              </w:rPr>
            </w:pPr>
            <w:r w:rsidRPr="006070D4">
              <w:rPr>
                <w:rFonts w:ascii="Arial" w:hAnsi="Arial" w:cs="Arial"/>
                <w:sz w:val="22"/>
                <w:szCs w:val="22"/>
              </w:rPr>
              <w:t>2</w:t>
            </w:r>
            <w:r w:rsidR="00D656A5">
              <w:rPr>
                <w:rFonts w:ascii="Arial" w:hAnsi="Arial" w:cs="Arial"/>
                <w:sz w:val="22"/>
                <w:szCs w:val="22"/>
              </w:rPr>
              <w:t>6</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Powłoki i kolorystyka</w:t>
            </w:r>
          </w:p>
        </w:tc>
        <w:tc>
          <w:tcPr>
            <w:tcW w:w="6520" w:type="dxa"/>
          </w:tcPr>
          <w:p w:rsidR="00ED7C12" w:rsidRPr="006070D4" w:rsidRDefault="00ED7C12" w:rsidP="00661EAB">
            <w:pPr>
              <w:numPr>
                <w:ilvl w:val="0"/>
                <w:numId w:val="8"/>
              </w:numPr>
              <w:tabs>
                <w:tab w:val="num" w:pos="1137"/>
              </w:tabs>
              <w:spacing w:line="276" w:lineRule="auto"/>
              <w:ind w:right="227"/>
              <w:rPr>
                <w:rFonts w:ascii="Arial" w:hAnsi="Arial" w:cs="Arial"/>
                <w:sz w:val="22"/>
                <w:szCs w:val="22"/>
              </w:rPr>
            </w:pPr>
            <w:r w:rsidRPr="006070D4">
              <w:rPr>
                <w:rFonts w:ascii="Arial" w:hAnsi="Arial" w:cs="Arial"/>
                <w:sz w:val="22"/>
                <w:szCs w:val="22"/>
              </w:rPr>
              <w:t xml:space="preserve">poszycie zewnętrzne: </w:t>
            </w:r>
          </w:p>
          <w:p w:rsidR="00874777" w:rsidRDefault="00ED7C12" w:rsidP="00661EAB">
            <w:pPr>
              <w:numPr>
                <w:ilvl w:val="0"/>
                <w:numId w:val="9"/>
              </w:numPr>
              <w:tabs>
                <w:tab w:val="num" w:pos="1137"/>
              </w:tabs>
              <w:spacing w:line="276" w:lineRule="auto"/>
              <w:ind w:right="227"/>
              <w:jc w:val="both"/>
              <w:rPr>
                <w:rFonts w:ascii="Arial" w:hAnsi="Arial" w:cs="Arial"/>
                <w:sz w:val="22"/>
                <w:szCs w:val="22"/>
              </w:rPr>
            </w:pPr>
            <w:r w:rsidRPr="00874777">
              <w:rPr>
                <w:rFonts w:ascii="Arial" w:hAnsi="Arial" w:cs="Arial"/>
                <w:sz w:val="22"/>
                <w:szCs w:val="22"/>
              </w:rPr>
              <w:t>powłoki lakiernicze zewnętrzne wykonane lakierami poliuretanowymi lub akrylowymi, o podwyższonej odporności na ścieranie przy myciu pojazdów na myjniach wieloszczotkowych.</w:t>
            </w:r>
            <w:r w:rsidR="00A70D4D" w:rsidRPr="00874777">
              <w:rPr>
                <w:rFonts w:ascii="Arial" w:hAnsi="Arial" w:cs="Arial"/>
                <w:sz w:val="22"/>
                <w:szCs w:val="22"/>
              </w:rPr>
              <w:t xml:space="preserve"> Malowanie autobusów jednolite, kolor </w:t>
            </w:r>
            <w:r w:rsidR="00874777" w:rsidRPr="00874777">
              <w:rPr>
                <w:rFonts w:ascii="Arial" w:hAnsi="Arial" w:cs="Arial"/>
                <w:sz w:val="22"/>
                <w:szCs w:val="22"/>
              </w:rPr>
              <w:t>RAL3020 lub równorzędny</w:t>
            </w:r>
            <w:r w:rsidR="00A70D4D" w:rsidRPr="00874777">
              <w:rPr>
                <w:rFonts w:ascii="Arial" w:hAnsi="Arial" w:cs="Arial"/>
                <w:sz w:val="22"/>
                <w:szCs w:val="22"/>
              </w:rPr>
              <w:t>.</w:t>
            </w:r>
            <w:r w:rsidRPr="00874777">
              <w:rPr>
                <w:rFonts w:ascii="Arial" w:hAnsi="Arial" w:cs="Arial"/>
                <w:sz w:val="22"/>
                <w:szCs w:val="22"/>
              </w:rPr>
              <w:t xml:space="preserve"> </w:t>
            </w:r>
          </w:p>
          <w:p w:rsidR="00ED7C12" w:rsidRPr="006070D4" w:rsidRDefault="00ED7C12" w:rsidP="00661EAB">
            <w:pPr>
              <w:numPr>
                <w:ilvl w:val="0"/>
                <w:numId w:val="7"/>
              </w:numPr>
              <w:tabs>
                <w:tab w:val="num" w:pos="1137"/>
              </w:tabs>
              <w:spacing w:line="276" w:lineRule="auto"/>
              <w:ind w:left="714" w:right="227" w:hanging="357"/>
              <w:rPr>
                <w:rFonts w:ascii="Arial" w:hAnsi="Arial" w:cs="Arial"/>
                <w:sz w:val="22"/>
                <w:szCs w:val="22"/>
              </w:rPr>
            </w:pPr>
            <w:r w:rsidRPr="006070D4">
              <w:rPr>
                <w:rFonts w:ascii="Arial" w:hAnsi="Arial" w:cs="Arial"/>
                <w:sz w:val="22"/>
                <w:szCs w:val="22"/>
              </w:rPr>
              <w:t>kolorystyka wewnętrzna:</w:t>
            </w:r>
          </w:p>
          <w:p w:rsidR="00ED7C12" w:rsidRPr="006070D4" w:rsidRDefault="00961A4B" w:rsidP="00661EAB">
            <w:pPr>
              <w:tabs>
                <w:tab w:val="num" w:pos="1896"/>
              </w:tabs>
              <w:spacing w:line="276" w:lineRule="auto"/>
              <w:ind w:left="1206" w:right="227" w:hanging="426"/>
              <w:jc w:val="both"/>
              <w:rPr>
                <w:rFonts w:ascii="Arial" w:hAnsi="Arial" w:cs="Arial"/>
                <w:sz w:val="22"/>
                <w:szCs w:val="22"/>
              </w:rPr>
            </w:pPr>
            <w:r w:rsidRPr="006070D4">
              <w:rPr>
                <w:rFonts w:ascii="Arial" w:hAnsi="Arial" w:cs="Arial"/>
                <w:sz w:val="22"/>
                <w:szCs w:val="22"/>
              </w:rPr>
              <w:t xml:space="preserve">- </w:t>
            </w:r>
            <w:r w:rsidR="00ED7C12" w:rsidRPr="006070D4">
              <w:rPr>
                <w:rFonts w:ascii="Arial" w:hAnsi="Arial" w:cs="Arial"/>
                <w:sz w:val="22"/>
                <w:szCs w:val="22"/>
              </w:rPr>
              <w:t>elementy wewnętrzne: tkanina siedzeń, podłoga, poszycia boczne, dachu, skomponowane kolorystycznie w sposób gwarantujący wysoką jakość i estetykę –</w:t>
            </w:r>
            <w:r w:rsidR="00D656A5">
              <w:rPr>
                <w:rFonts w:ascii="Arial" w:hAnsi="Arial" w:cs="Arial"/>
                <w:sz w:val="22"/>
                <w:szCs w:val="22"/>
              </w:rPr>
              <w:t xml:space="preserve">  uzgodnione z zamawiającym.</w:t>
            </w:r>
          </w:p>
        </w:tc>
      </w:tr>
      <w:tr w:rsidR="00D656A5" w:rsidRPr="006070D4">
        <w:trPr>
          <w:trHeight w:val="145"/>
        </w:trPr>
        <w:tc>
          <w:tcPr>
            <w:tcW w:w="567" w:type="dxa"/>
            <w:vAlign w:val="center"/>
          </w:tcPr>
          <w:p w:rsidR="00D656A5" w:rsidRPr="006070D4" w:rsidRDefault="00D656A5" w:rsidP="002759F6">
            <w:pPr>
              <w:jc w:val="center"/>
              <w:rPr>
                <w:rFonts w:ascii="Arial" w:hAnsi="Arial" w:cs="Arial"/>
                <w:sz w:val="22"/>
                <w:szCs w:val="22"/>
              </w:rPr>
            </w:pPr>
            <w:r>
              <w:rPr>
                <w:rFonts w:ascii="Arial" w:hAnsi="Arial" w:cs="Arial"/>
                <w:sz w:val="22"/>
                <w:szCs w:val="22"/>
              </w:rPr>
              <w:t>27.</w:t>
            </w:r>
          </w:p>
        </w:tc>
        <w:tc>
          <w:tcPr>
            <w:tcW w:w="1985" w:type="dxa"/>
            <w:vAlign w:val="center"/>
          </w:tcPr>
          <w:p w:rsidR="00D656A5" w:rsidRPr="006070D4" w:rsidRDefault="00D656A5" w:rsidP="002759F6">
            <w:pPr>
              <w:jc w:val="center"/>
              <w:rPr>
                <w:rFonts w:ascii="Arial" w:hAnsi="Arial" w:cs="Arial"/>
                <w:sz w:val="22"/>
                <w:szCs w:val="22"/>
              </w:rPr>
            </w:pPr>
            <w:r>
              <w:rPr>
                <w:rFonts w:ascii="Arial" w:hAnsi="Arial" w:cs="Arial"/>
                <w:sz w:val="22"/>
                <w:szCs w:val="22"/>
              </w:rPr>
              <w:t>Oznakowanie</w:t>
            </w:r>
          </w:p>
        </w:tc>
        <w:tc>
          <w:tcPr>
            <w:tcW w:w="6520" w:type="dxa"/>
          </w:tcPr>
          <w:p w:rsidR="00D656A5" w:rsidRDefault="00D656A5" w:rsidP="00661EAB">
            <w:pPr>
              <w:pStyle w:val="Akapitzlist"/>
              <w:numPr>
                <w:ilvl w:val="0"/>
                <w:numId w:val="34"/>
              </w:numPr>
              <w:rPr>
                <w:rFonts w:ascii="Arial" w:hAnsi="Arial" w:cs="Arial"/>
              </w:rPr>
            </w:pPr>
            <w:r>
              <w:rPr>
                <w:rFonts w:ascii="Arial" w:hAnsi="Arial" w:cs="Arial"/>
              </w:rPr>
              <w:t>Wszystkie wlewy (lub klapki osłaniające wlewy) do zbiorników płynów eksploatacyjnych powinny być czytelnie oznakowane.</w:t>
            </w:r>
          </w:p>
          <w:p w:rsidR="00D656A5" w:rsidRDefault="00D656A5" w:rsidP="00661EAB">
            <w:pPr>
              <w:pStyle w:val="Akapitzlist"/>
              <w:numPr>
                <w:ilvl w:val="0"/>
                <w:numId w:val="34"/>
              </w:numPr>
              <w:rPr>
                <w:rFonts w:ascii="Arial" w:hAnsi="Arial" w:cs="Arial"/>
              </w:rPr>
            </w:pPr>
            <w:r>
              <w:rPr>
                <w:rFonts w:ascii="Arial" w:hAnsi="Arial" w:cs="Arial"/>
              </w:rPr>
              <w:t>Autobus przystosowany do przewozu osób niepełnosprawnych.</w:t>
            </w:r>
          </w:p>
          <w:p w:rsidR="00D656A5" w:rsidRDefault="00D656A5" w:rsidP="00661EAB">
            <w:pPr>
              <w:pStyle w:val="Akapitzlist"/>
              <w:numPr>
                <w:ilvl w:val="0"/>
                <w:numId w:val="34"/>
              </w:numPr>
              <w:rPr>
                <w:rFonts w:ascii="Arial" w:hAnsi="Arial" w:cs="Arial"/>
              </w:rPr>
            </w:pPr>
            <w:r>
              <w:rPr>
                <w:rFonts w:ascii="Arial" w:hAnsi="Arial" w:cs="Arial"/>
              </w:rPr>
              <w:t>Miejsce dla inwalidy.</w:t>
            </w:r>
          </w:p>
          <w:p w:rsidR="00D656A5" w:rsidRDefault="00D656A5" w:rsidP="00661EAB">
            <w:pPr>
              <w:pStyle w:val="Akapitzlist"/>
              <w:numPr>
                <w:ilvl w:val="0"/>
                <w:numId w:val="34"/>
              </w:numPr>
              <w:rPr>
                <w:rFonts w:ascii="Arial" w:hAnsi="Arial" w:cs="Arial"/>
              </w:rPr>
            </w:pPr>
            <w:r>
              <w:rPr>
                <w:rFonts w:ascii="Arial" w:hAnsi="Arial" w:cs="Arial"/>
              </w:rPr>
              <w:t>Wyjście bezpieczeństwa.</w:t>
            </w:r>
          </w:p>
          <w:p w:rsidR="00D656A5" w:rsidRDefault="00D656A5" w:rsidP="00661EAB">
            <w:pPr>
              <w:pStyle w:val="Akapitzlist"/>
              <w:numPr>
                <w:ilvl w:val="0"/>
                <w:numId w:val="34"/>
              </w:numPr>
              <w:rPr>
                <w:rFonts w:ascii="Arial" w:hAnsi="Arial" w:cs="Arial"/>
              </w:rPr>
            </w:pPr>
            <w:r>
              <w:rPr>
                <w:rFonts w:ascii="Arial" w:hAnsi="Arial" w:cs="Arial"/>
              </w:rPr>
              <w:t>Poziom ciśnienia powietrza nad każdym kołem.</w:t>
            </w:r>
          </w:p>
          <w:p w:rsidR="00D656A5" w:rsidRDefault="00D656A5" w:rsidP="00661EAB">
            <w:pPr>
              <w:pStyle w:val="Akapitzlist"/>
              <w:numPr>
                <w:ilvl w:val="0"/>
                <w:numId w:val="34"/>
              </w:numPr>
              <w:rPr>
                <w:rFonts w:ascii="Arial" w:hAnsi="Arial" w:cs="Arial"/>
              </w:rPr>
            </w:pPr>
            <w:r>
              <w:rPr>
                <w:rFonts w:ascii="Arial" w:hAnsi="Arial" w:cs="Arial"/>
              </w:rPr>
              <w:t>Awaryjne otwieranie drzwi.</w:t>
            </w:r>
          </w:p>
          <w:p w:rsidR="00D656A5" w:rsidRDefault="00D656A5" w:rsidP="00661EAB">
            <w:pPr>
              <w:pStyle w:val="Akapitzlist"/>
              <w:numPr>
                <w:ilvl w:val="0"/>
                <w:numId w:val="34"/>
              </w:numPr>
              <w:rPr>
                <w:rFonts w:ascii="Arial" w:hAnsi="Arial" w:cs="Arial"/>
              </w:rPr>
            </w:pPr>
            <w:r>
              <w:rPr>
                <w:rFonts w:ascii="Arial" w:hAnsi="Arial" w:cs="Arial"/>
              </w:rPr>
              <w:t>Wejście dla wózków (tak/nie)</w:t>
            </w:r>
          </w:p>
          <w:p w:rsidR="00D656A5" w:rsidRDefault="00D656A5" w:rsidP="00661EAB">
            <w:pPr>
              <w:pStyle w:val="Akapitzlist"/>
              <w:numPr>
                <w:ilvl w:val="0"/>
                <w:numId w:val="34"/>
              </w:numPr>
              <w:rPr>
                <w:rFonts w:ascii="Arial" w:hAnsi="Arial" w:cs="Arial"/>
              </w:rPr>
            </w:pPr>
            <w:r>
              <w:rPr>
                <w:rFonts w:ascii="Arial" w:hAnsi="Arial" w:cs="Arial"/>
              </w:rPr>
              <w:t xml:space="preserve">Autobus monitorowany (informacja w wewnątrz oraz na zewnątrz autobusu) </w:t>
            </w:r>
          </w:p>
          <w:p w:rsidR="00D656A5" w:rsidRPr="00D656A5" w:rsidRDefault="00D656A5" w:rsidP="00661EAB">
            <w:pPr>
              <w:pStyle w:val="Akapitzlist"/>
              <w:numPr>
                <w:ilvl w:val="0"/>
                <w:numId w:val="34"/>
              </w:numPr>
              <w:rPr>
                <w:rFonts w:ascii="Arial" w:hAnsi="Arial" w:cs="Arial"/>
              </w:rPr>
            </w:pPr>
            <w:r w:rsidRPr="00D656A5">
              <w:rPr>
                <w:rFonts w:ascii="Arial" w:hAnsi="Arial" w:cs="Arial"/>
              </w:rPr>
              <w:t>Autobus klimatyzowany (informacja w wewnątrz oraz na zewnątrz autobusu. Ponadto informacja umieszczona na każdej szybie bocznej, która posiada uchylne lub otwierane okno).</w:t>
            </w:r>
          </w:p>
        </w:tc>
      </w:tr>
      <w:tr w:rsidR="00ED7C12" w:rsidRPr="006070D4">
        <w:trPr>
          <w:trHeight w:val="145"/>
        </w:trPr>
        <w:tc>
          <w:tcPr>
            <w:tcW w:w="567" w:type="dxa"/>
            <w:vAlign w:val="center"/>
          </w:tcPr>
          <w:p w:rsidR="00ED7C12" w:rsidRPr="006070D4" w:rsidRDefault="002976C6" w:rsidP="00D656A5">
            <w:pPr>
              <w:jc w:val="center"/>
              <w:rPr>
                <w:rFonts w:ascii="Arial" w:hAnsi="Arial" w:cs="Arial"/>
                <w:sz w:val="22"/>
                <w:szCs w:val="22"/>
              </w:rPr>
            </w:pPr>
            <w:r w:rsidRPr="006070D4">
              <w:rPr>
                <w:rFonts w:ascii="Arial" w:hAnsi="Arial" w:cs="Arial"/>
                <w:sz w:val="22"/>
                <w:szCs w:val="22"/>
              </w:rPr>
              <w:t xml:space="preserve"> 2</w:t>
            </w:r>
            <w:r w:rsidR="00D656A5">
              <w:rPr>
                <w:rFonts w:ascii="Arial" w:hAnsi="Arial" w:cs="Arial"/>
                <w:sz w:val="22"/>
                <w:szCs w:val="22"/>
              </w:rPr>
              <w:t>8</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Warunki dodatkowe wymagane od wykonawcy w cenie dostawy autobusu</w:t>
            </w:r>
          </w:p>
        </w:tc>
        <w:tc>
          <w:tcPr>
            <w:tcW w:w="6520" w:type="dxa"/>
          </w:tcPr>
          <w:p w:rsidR="00B631B3" w:rsidRPr="00B631B3" w:rsidRDefault="00B631B3" w:rsidP="00B631B3">
            <w:pPr>
              <w:pStyle w:val="Akapitzlist"/>
              <w:ind w:left="0"/>
              <w:rPr>
                <w:rFonts w:ascii="Arial" w:hAnsi="Arial" w:cs="Arial"/>
                <w:b/>
              </w:rPr>
            </w:pPr>
            <w:r w:rsidRPr="00B631B3">
              <w:rPr>
                <w:rFonts w:ascii="Arial" w:hAnsi="Arial" w:cs="Arial"/>
                <w:b/>
              </w:rPr>
              <w:t>Warunki dodatkowe wymagane od wykonawcy w cenie dostawy autobusu:</w:t>
            </w:r>
          </w:p>
          <w:p w:rsidR="00851CCB" w:rsidRDefault="00851CCB" w:rsidP="00851CCB">
            <w:pPr>
              <w:numPr>
                <w:ilvl w:val="0"/>
                <w:numId w:val="4"/>
              </w:numPr>
              <w:ind w:right="227"/>
              <w:jc w:val="both"/>
              <w:rPr>
                <w:rFonts w:ascii="Arial" w:hAnsi="Arial" w:cs="Arial"/>
                <w:sz w:val="22"/>
                <w:szCs w:val="22"/>
              </w:rPr>
            </w:pPr>
            <w:r>
              <w:rPr>
                <w:rFonts w:ascii="Arial" w:hAnsi="Arial" w:cs="Arial"/>
                <w:sz w:val="22"/>
                <w:szCs w:val="22"/>
              </w:rPr>
              <w:t>nieodpłatne przeszkolenie kierowców</w:t>
            </w:r>
            <w:r w:rsidR="0029362C">
              <w:rPr>
                <w:rFonts w:ascii="Arial" w:hAnsi="Arial" w:cs="Arial"/>
                <w:sz w:val="22"/>
                <w:szCs w:val="22"/>
              </w:rPr>
              <w:t xml:space="preserve"> (10 osób)</w:t>
            </w:r>
            <w:r>
              <w:rPr>
                <w:rFonts w:ascii="Arial" w:hAnsi="Arial" w:cs="Arial"/>
                <w:sz w:val="22"/>
                <w:szCs w:val="22"/>
              </w:rPr>
              <w:t xml:space="preserve"> zamawiającego w zakresie obsługi i bezpieczeństwa </w:t>
            </w:r>
            <w:r w:rsidR="0029362C">
              <w:rPr>
                <w:rFonts w:ascii="Arial" w:hAnsi="Arial" w:cs="Arial"/>
                <w:sz w:val="22"/>
                <w:szCs w:val="22"/>
              </w:rPr>
              <w:t>jazdy w siedzibie zamawiającego. Osoby szkolone zostaną podzielone na dwie grupy, po pięć osób każda. Minimalny czas szkolenia dla każdej z grup: 4 godziny.</w:t>
            </w:r>
          </w:p>
          <w:p w:rsidR="00851CCB" w:rsidRDefault="00851CCB" w:rsidP="00851CCB">
            <w:pPr>
              <w:numPr>
                <w:ilvl w:val="0"/>
                <w:numId w:val="4"/>
              </w:numPr>
              <w:ind w:right="227"/>
              <w:jc w:val="both"/>
              <w:rPr>
                <w:rFonts w:ascii="Arial" w:hAnsi="Arial" w:cs="Arial"/>
                <w:sz w:val="22"/>
                <w:szCs w:val="22"/>
              </w:rPr>
            </w:pPr>
            <w:r>
              <w:rPr>
                <w:rFonts w:ascii="Arial" w:hAnsi="Arial" w:cs="Arial"/>
                <w:sz w:val="22"/>
                <w:szCs w:val="22"/>
              </w:rPr>
              <w:t>wskazanie najbliższej Autoryzowanej Stacji Obsługi,</w:t>
            </w:r>
          </w:p>
          <w:p w:rsidR="00851CCB" w:rsidRDefault="00851CCB" w:rsidP="00851CCB">
            <w:pPr>
              <w:numPr>
                <w:ilvl w:val="0"/>
                <w:numId w:val="4"/>
              </w:numPr>
              <w:ind w:right="227"/>
              <w:jc w:val="both"/>
              <w:rPr>
                <w:rFonts w:ascii="Arial" w:hAnsi="Arial" w:cs="Arial"/>
                <w:sz w:val="22"/>
                <w:szCs w:val="22"/>
              </w:rPr>
            </w:pPr>
            <w:r>
              <w:rPr>
                <w:rFonts w:ascii="Arial" w:hAnsi="Arial" w:cs="Arial"/>
                <w:sz w:val="22"/>
                <w:szCs w:val="22"/>
              </w:rPr>
              <w:t>wyposażenie zamawiającego w kompletną dokumentację techniczno-eksploatacyjną, schematy układów pneumatycznych i elektrycznych, instrukcje napraw wszystkich zespołów urządzeń i układów stosowanych w autobusie oraz katalogi części zamiennych. Całość dokumentacji w języku polskim i przekazana w trzech kompletach w wersji papierowej oraz elektronicznej,</w:t>
            </w:r>
          </w:p>
          <w:p w:rsidR="00ED7C12" w:rsidRPr="006070D4" w:rsidRDefault="00851CCB" w:rsidP="00851CCB">
            <w:pPr>
              <w:numPr>
                <w:ilvl w:val="0"/>
                <w:numId w:val="4"/>
              </w:numPr>
              <w:tabs>
                <w:tab w:val="num" w:pos="1893"/>
              </w:tabs>
              <w:spacing w:line="276" w:lineRule="auto"/>
              <w:ind w:right="227"/>
              <w:jc w:val="both"/>
              <w:rPr>
                <w:rFonts w:ascii="Arial" w:hAnsi="Arial" w:cs="Arial"/>
                <w:sz w:val="22"/>
                <w:szCs w:val="22"/>
              </w:rPr>
            </w:pPr>
            <w:r>
              <w:rPr>
                <w:rFonts w:ascii="Arial" w:hAnsi="Arial" w:cs="Arial"/>
                <w:sz w:val="22"/>
                <w:szCs w:val="22"/>
              </w:rPr>
              <w:lastRenderedPageBreak/>
              <w:t>zabezpieczenie przeciwpożarowe: zastosowane ognioodporne materiały do budowy i  wyposażenia autobusu zgodne z dyrektywą EC 95/28/EC lub równoważne.</w:t>
            </w:r>
          </w:p>
        </w:tc>
      </w:tr>
      <w:tr w:rsidR="00ED7C12" w:rsidRPr="006070D4">
        <w:trPr>
          <w:trHeight w:val="145"/>
        </w:trPr>
        <w:tc>
          <w:tcPr>
            <w:tcW w:w="567" w:type="dxa"/>
            <w:vAlign w:val="center"/>
          </w:tcPr>
          <w:p w:rsidR="00ED7C12" w:rsidRPr="006070D4" w:rsidRDefault="002976C6" w:rsidP="00D656A5">
            <w:pPr>
              <w:jc w:val="center"/>
              <w:rPr>
                <w:rFonts w:ascii="Arial" w:hAnsi="Arial" w:cs="Arial"/>
                <w:sz w:val="22"/>
                <w:szCs w:val="22"/>
              </w:rPr>
            </w:pPr>
            <w:r w:rsidRPr="006070D4">
              <w:rPr>
                <w:rFonts w:ascii="Arial" w:hAnsi="Arial" w:cs="Arial"/>
                <w:sz w:val="22"/>
                <w:szCs w:val="22"/>
              </w:rPr>
              <w:lastRenderedPageBreak/>
              <w:t>2</w:t>
            </w:r>
            <w:r w:rsidR="00D656A5">
              <w:rPr>
                <w:rFonts w:ascii="Arial" w:hAnsi="Arial" w:cs="Arial"/>
                <w:sz w:val="22"/>
                <w:szCs w:val="22"/>
              </w:rPr>
              <w:t>9</w:t>
            </w:r>
            <w:r w:rsidR="00ED7C12" w:rsidRPr="006070D4">
              <w:rPr>
                <w:rFonts w:ascii="Arial" w:hAnsi="Arial" w:cs="Arial"/>
                <w:sz w:val="22"/>
                <w:szCs w:val="22"/>
              </w:rPr>
              <w:t>.</w:t>
            </w:r>
          </w:p>
        </w:tc>
        <w:tc>
          <w:tcPr>
            <w:tcW w:w="1985" w:type="dxa"/>
            <w:vAlign w:val="center"/>
          </w:tcPr>
          <w:p w:rsidR="00ED7C12" w:rsidRPr="006070D4" w:rsidRDefault="00ED7C12" w:rsidP="002759F6">
            <w:pPr>
              <w:jc w:val="center"/>
              <w:rPr>
                <w:rFonts w:ascii="Arial" w:hAnsi="Arial" w:cs="Arial"/>
                <w:sz w:val="22"/>
                <w:szCs w:val="22"/>
              </w:rPr>
            </w:pPr>
            <w:r w:rsidRPr="006070D4">
              <w:rPr>
                <w:rFonts w:ascii="Arial" w:hAnsi="Arial" w:cs="Arial"/>
                <w:sz w:val="22"/>
                <w:szCs w:val="22"/>
              </w:rPr>
              <w:t>Warunki gwarancji</w:t>
            </w:r>
          </w:p>
        </w:tc>
        <w:tc>
          <w:tcPr>
            <w:tcW w:w="6520" w:type="dxa"/>
          </w:tcPr>
          <w:p w:rsidR="00ED7C12" w:rsidRPr="006070D4" w:rsidRDefault="00ED7C12" w:rsidP="00661EAB">
            <w:pPr>
              <w:pStyle w:val="Tekstpodstawowywcity2"/>
              <w:spacing w:line="276" w:lineRule="auto"/>
              <w:ind w:left="238"/>
              <w:rPr>
                <w:rFonts w:ascii="Arial" w:hAnsi="Arial" w:cs="Arial"/>
                <w:b w:val="0"/>
                <w:sz w:val="22"/>
                <w:szCs w:val="22"/>
              </w:rPr>
            </w:pPr>
            <w:r w:rsidRPr="006070D4">
              <w:rPr>
                <w:rFonts w:ascii="Arial" w:hAnsi="Arial" w:cs="Arial"/>
                <w:b w:val="0"/>
                <w:sz w:val="22"/>
                <w:szCs w:val="22"/>
              </w:rPr>
              <w:t>Minimalne wymagane przez zamawiającego warunki gwarancji są następujące:</w:t>
            </w:r>
          </w:p>
          <w:p w:rsidR="00ED7C12" w:rsidRPr="006070D4" w:rsidRDefault="00ED7C12" w:rsidP="00661EAB">
            <w:pPr>
              <w:numPr>
                <w:ilvl w:val="0"/>
                <w:numId w:val="5"/>
              </w:numPr>
              <w:tabs>
                <w:tab w:val="num" w:pos="1896"/>
              </w:tabs>
              <w:spacing w:line="276" w:lineRule="auto"/>
              <w:ind w:right="227"/>
              <w:jc w:val="both"/>
              <w:rPr>
                <w:rFonts w:ascii="Arial" w:hAnsi="Arial" w:cs="Arial"/>
                <w:sz w:val="22"/>
                <w:szCs w:val="22"/>
              </w:rPr>
            </w:pPr>
            <w:r w:rsidRPr="006070D4">
              <w:rPr>
                <w:rFonts w:ascii="Arial" w:hAnsi="Arial" w:cs="Arial"/>
                <w:sz w:val="22"/>
                <w:szCs w:val="22"/>
              </w:rPr>
              <w:t>na autobus – min. 36 miesięcy  (lub 200 000 km przebiegu), licząc od daty przekazania autobusu,</w:t>
            </w:r>
          </w:p>
          <w:p w:rsidR="00ED7C12" w:rsidRPr="006070D4" w:rsidRDefault="00ED7C12" w:rsidP="00661EAB">
            <w:pPr>
              <w:numPr>
                <w:ilvl w:val="0"/>
                <w:numId w:val="5"/>
              </w:numPr>
              <w:tabs>
                <w:tab w:val="num" w:pos="1896"/>
              </w:tabs>
              <w:spacing w:line="276" w:lineRule="auto"/>
              <w:ind w:right="227"/>
              <w:jc w:val="both"/>
              <w:rPr>
                <w:rFonts w:ascii="Arial" w:hAnsi="Arial" w:cs="Arial"/>
                <w:sz w:val="22"/>
                <w:szCs w:val="22"/>
              </w:rPr>
            </w:pPr>
            <w:r w:rsidRPr="006070D4">
              <w:rPr>
                <w:rFonts w:ascii="Arial" w:hAnsi="Arial" w:cs="Arial"/>
                <w:sz w:val="22"/>
                <w:szCs w:val="22"/>
              </w:rPr>
              <w:t>na powłoki lakiernicze – co najmniej 60 miesięcy (od daty przekazania autobusu),</w:t>
            </w:r>
          </w:p>
          <w:p w:rsidR="00ED7C12" w:rsidRPr="006070D4" w:rsidRDefault="00ED7C12" w:rsidP="00661EAB">
            <w:pPr>
              <w:numPr>
                <w:ilvl w:val="0"/>
                <w:numId w:val="5"/>
              </w:numPr>
              <w:tabs>
                <w:tab w:val="num" w:pos="1896"/>
              </w:tabs>
              <w:spacing w:line="276" w:lineRule="auto"/>
              <w:ind w:right="227"/>
              <w:jc w:val="both"/>
              <w:rPr>
                <w:rFonts w:ascii="Arial" w:hAnsi="Arial" w:cs="Arial"/>
                <w:sz w:val="22"/>
                <w:szCs w:val="22"/>
              </w:rPr>
            </w:pPr>
            <w:r w:rsidRPr="006070D4">
              <w:rPr>
                <w:rFonts w:ascii="Arial" w:hAnsi="Arial" w:cs="Arial"/>
                <w:sz w:val="22"/>
                <w:szCs w:val="22"/>
              </w:rPr>
              <w:t>na perforację spowodowaną korozją poszyć zewnętrznych oraz szkieletu nadwozia i podwozia – nie mniej niż 1</w:t>
            </w:r>
            <w:r w:rsidR="000534F2">
              <w:rPr>
                <w:rFonts w:ascii="Arial" w:hAnsi="Arial" w:cs="Arial"/>
                <w:sz w:val="22"/>
                <w:szCs w:val="22"/>
              </w:rPr>
              <w:t>44</w:t>
            </w:r>
            <w:r w:rsidR="001D30AC">
              <w:rPr>
                <w:rFonts w:ascii="Arial" w:hAnsi="Arial" w:cs="Arial"/>
                <w:sz w:val="22"/>
                <w:szCs w:val="22"/>
              </w:rPr>
              <w:t xml:space="preserve"> miesię</w:t>
            </w:r>
            <w:r w:rsidRPr="006070D4">
              <w:rPr>
                <w:rFonts w:ascii="Arial" w:hAnsi="Arial" w:cs="Arial"/>
                <w:sz w:val="22"/>
                <w:szCs w:val="22"/>
              </w:rPr>
              <w:t>c</w:t>
            </w:r>
            <w:r w:rsidR="001D30AC">
              <w:rPr>
                <w:rFonts w:ascii="Arial" w:hAnsi="Arial" w:cs="Arial"/>
                <w:sz w:val="22"/>
                <w:szCs w:val="22"/>
              </w:rPr>
              <w:t>y</w:t>
            </w:r>
            <w:r w:rsidRPr="006070D4">
              <w:rPr>
                <w:rFonts w:ascii="Arial" w:hAnsi="Arial" w:cs="Arial"/>
                <w:sz w:val="22"/>
                <w:szCs w:val="22"/>
              </w:rPr>
              <w:t xml:space="preserve"> (od daty przekazania autobusu).</w:t>
            </w:r>
          </w:p>
          <w:p w:rsidR="00ED7C12" w:rsidRPr="006070D4" w:rsidRDefault="00ED7C12" w:rsidP="00661EAB">
            <w:pPr>
              <w:pStyle w:val="Tekstblokowy"/>
              <w:spacing w:before="0" w:line="276" w:lineRule="auto"/>
              <w:ind w:left="360"/>
              <w:jc w:val="both"/>
              <w:rPr>
                <w:rFonts w:ascii="Arial" w:hAnsi="Arial" w:cs="Arial"/>
                <w:color w:val="auto"/>
                <w:sz w:val="22"/>
                <w:szCs w:val="22"/>
              </w:rPr>
            </w:pPr>
            <w:r w:rsidRPr="006070D4">
              <w:rPr>
                <w:rFonts w:ascii="Arial" w:hAnsi="Arial" w:cs="Arial"/>
                <w:color w:val="auto"/>
                <w:sz w:val="22"/>
                <w:szCs w:val="22"/>
              </w:rPr>
              <w:t xml:space="preserve">Z gwarancji wyłączone mogą być materiały eksploatacyjne, bezpieczniki, żarówki, paski klinowe, klocki hamulcowe, okładziny szczęk (klocków) hamulcowych. </w:t>
            </w:r>
          </w:p>
          <w:p w:rsidR="00ED7C12" w:rsidRPr="006070D4" w:rsidRDefault="00ED7C12" w:rsidP="00661EAB">
            <w:pPr>
              <w:tabs>
                <w:tab w:val="num" w:pos="1095"/>
                <w:tab w:val="num" w:pos="1437"/>
              </w:tabs>
              <w:spacing w:line="276" w:lineRule="auto"/>
              <w:ind w:left="357" w:right="227"/>
              <w:jc w:val="both"/>
              <w:rPr>
                <w:rFonts w:ascii="Arial" w:hAnsi="Arial" w:cs="Arial"/>
                <w:sz w:val="22"/>
                <w:szCs w:val="22"/>
              </w:rPr>
            </w:pPr>
            <w:r w:rsidRPr="006070D4">
              <w:rPr>
                <w:rFonts w:ascii="Arial" w:hAnsi="Arial" w:cs="Arial"/>
                <w:sz w:val="22"/>
                <w:szCs w:val="22"/>
              </w:rPr>
              <w:t>Gwarancje na opony, akumulatory oraz wyposażenie jak np. tablice kierunkowe, kasowniki, automatyczną skrzynię biegów, silnik itp. udziela  Wykonawca pojazdu w zakresie  zgodnym z gwarancją udzieloną przez dostawców /producentów/ tych elementów, części i zespołów.</w:t>
            </w:r>
          </w:p>
          <w:p w:rsidR="00ED7C12" w:rsidRPr="006070D4" w:rsidRDefault="00ED7C12" w:rsidP="00661EAB">
            <w:pPr>
              <w:tabs>
                <w:tab w:val="num" w:pos="1095"/>
                <w:tab w:val="num" w:pos="1437"/>
              </w:tabs>
              <w:spacing w:line="276" w:lineRule="auto"/>
              <w:ind w:left="357" w:right="227"/>
              <w:jc w:val="both"/>
              <w:rPr>
                <w:rFonts w:ascii="Arial" w:hAnsi="Arial" w:cs="Arial"/>
                <w:sz w:val="22"/>
                <w:szCs w:val="22"/>
              </w:rPr>
            </w:pPr>
            <w:r w:rsidRPr="006070D4">
              <w:rPr>
                <w:rFonts w:ascii="Arial" w:hAnsi="Arial" w:cs="Arial"/>
                <w:sz w:val="22"/>
                <w:szCs w:val="22"/>
              </w:rPr>
              <w:t>Wykonawca zapewni zamawiającemu autoryzację na obsługi i naprawy dostarczonych autobusów na potrzeby własne zamawiającego, na warunkach określonych w umowie sprzedaży.</w:t>
            </w:r>
          </w:p>
        </w:tc>
      </w:tr>
    </w:tbl>
    <w:p w:rsidR="00ED7C12" w:rsidRPr="006070D4" w:rsidRDefault="00ED7C12" w:rsidP="002759F6">
      <w:pPr>
        <w:rPr>
          <w:rFonts w:ascii="Arial" w:hAnsi="Arial" w:cs="Arial"/>
          <w:sz w:val="22"/>
          <w:szCs w:val="22"/>
        </w:rPr>
      </w:pPr>
    </w:p>
    <w:p w:rsidR="00ED7C12" w:rsidRPr="006070D4" w:rsidRDefault="00ED7C12" w:rsidP="002759F6">
      <w:pPr>
        <w:rPr>
          <w:rFonts w:ascii="Arial" w:hAnsi="Arial" w:cs="Arial"/>
          <w:sz w:val="22"/>
          <w:szCs w:val="22"/>
        </w:rPr>
      </w:pPr>
    </w:p>
    <w:p w:rsidR="005F0232" w:rsidRPr="006070D4" w:rsidRDefault="005F0232" w:rsidP="002759F6">
      <w:pPr>
        <w:rPr>
          <w:rFonts w:ascii="Arial" w:hAnsi="Arial" w:cs="Arial"/>
          <w:sz w:val="22"/>
          <w:szCs w:val="22"/>
        </w:rPr>
      </w:pPr>
    </w:p>
    <w:p w:rsidR="005F0232" w:rsidRPr="006070D4" w:rsidRDefault="005F0232" w:rsidP="002759F6">
      <w:pPr>
        <w:rPr>
          <w:rFonts w:ascii="Arial" w:hAnsi="Arial" w:cs="Arial"/>
          <w:sz w:val="22"/>
          <w:szCs w:val="22"/>
        </w:rPr>
      </w:pPr>
    </w:p>
    <w:sectPr w:rsidR="005F0232" w:rsidRPr="006070D4" w:rsidSect="00CF4275">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9E" w:rsidRDefault="0049349E">
      <w:r>
        <w:separator/>
      </w:r>
    </w:p>
  </w:endnote>
  <w:endnote w:type="continuationSeparator" w:id="0">
    <w:p w:rsidR="0049349E" w:rsidRDefault="0049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12" w:rsidRDefault="00ED7C12">
    <w:pPr>
      <w:pStyle w:val="Stopka"/>
      <w:jc w:val="right"/>
    </w:pPr>
    <w:r>
      <w:fldChar w:fldCharType="begin"/>
    </w:r>
    <w:r>
      <w:instrText xml:space="preserve"> PAGE   \* MERGEFORMAT </w:instrText>
    </w:r>
    <w:r>
      <w:fldChar w:fldCharType="separate"/>
    </w:r>
    <w:r w:rsidR="009C20B8">
      <w:rPr>
        <w:noProof/>
      </w:rPr>
      <w:t>1</w:t>
    </w:r>
    <w:r>
      <w:fldChar w:fldCharType="end"/>
    </w:r>
  </w:p>
  <w:p w:rsidR="00ED7C12" w:rsidRDefault="00ED7C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9E" w:rsidRDefault="0049349E">
      <w:r>
        <w:separator/>
      </w:r>
    </w:p>
  </w:footnote>
  <w:footnote w:type="continuationSeparator" w:id="0">
    <w:p w:rsidR="0049349E" w:rsidRDefault="0049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C5E"/>
    <w:multiLevelType w:val="hybridMultilevel"/>
    <w:tmpl w:val="327C2C06"/>
    <w:lvl w:ilvl="0" w:tplc="EAC6534A">
      <w:start w:val="1"/>
      <w:numFmt w:val="bullet"/>
      <w:lvlText w:val=""/>
      <w:lvlJc w:val="left"/>
      <w:pPr>
        <w:tabs>
          <w:tab w:val="num" w:pos="1108"/>
        </w:tabs>
        <w:ind w:left="1108" w:hanging="360"/>
      </w:pPr>
      <w:rPr>
        <w:rFonts w:ascii="Symbol" w:hAnsi="Symbol" w:hint="default"/>
      </w:rPr>
    </w:lvl>
    <w:lvl w:ilvl="1" w:tplc="04150003" w:tentative="1">
      <w:start w:val="1"/>
      <w:numFmt w:val="bullet"/>
      <w:lvlText w:val="o"/>
      <w:lvlJc w:val="left"/>
      <w:pPr>
        <w:tabs>
          <w:tab w:val="num" w:pos="1259"/>
        </w:tabs>
        <w:ind w:left="1259" w:hanging="360"/>
      </w:pPr>
      <w:rPr>
        <w:rFonts w:ascii="Courier New" w:hAnsi="Courier New" w:hint="default"/>
      </w:rPr>
    </w:lvl>
    <w:lvl w:ilvl="2" w:tplc="04150005" w:tentative="1">
      <w:start w:val="1"/>
      <w:numFmt w:val="bullet"/>
      <w:lvlText w:val=""/>
      <w:lvlJc w:val="left"/>
      <w:pPr>
        <w:tabs>
          <w:tab w:val="num" w:pos="1979"/>
        </w:tabs>
        <w:ind w:left="1979" w:hanging="360"/>
      </w:pPr>
      <w:rPr>
        <w:rFonts w:ascii="Wingdings" w:hAnsi="Wingdings" w:hint="default"/>
      </w:rPr>
    </w:lvl>
    <w:lvl w:ilvl="3" w:tplc="04150001" w:tentative="1">
      <w:start w:val="1"/>
      <w:numFmt w:val="bullet"/>
      <w:lvlText w:val=""/>
      <w:lvlJc w:val="left"/>
      <w:pPr>
        <w:tabs>
          <w:tab w:val="num" w:pos="2699"/>
        </w:tabs>
        <w:ind w:left="2699" w:hanging="360"/>
      </w:pPr>
      <w:rPr>
        <w:rFonts w:ascii="Symbol" w:hAnsi="Symbol" w:hint="default"/>
      </w:rPr>
    </w:lvl>
    <w:lvl w:ilvl="4" w:tplc="04150003" w:tentative="1">
      <w:start w:val="1"/>
      <w:numFmt w:val="bullet"/>
      <w:lvlText w:val="o"/>
      <w:lvlJc w:val="left"/>
      <w:pPr>
        <w:tabs>
          <w:tab w:val="num" w:pos="3419"/>
        </w:tabs>
        <w:ind w:left="3419" w:hanging="360"/>
      </w:pPr>
      <w:rPr>
        <w:rFonts w:ascii="Courier New" w:hAnsi="Courier New" w:hint="default"/>
      </w:rPr>
    </w:lvl>
    <w:lvl w:ilvl="5" w:tplc="04150005" w:tentative="1">
      <w:start w:val="1"/>
      <w:numFmt w:val="bullet"/>
      <w:lvlText w:val=""/>
      <w:lvlJc w:val="left"/>
      <w:pPr>
        <w:tabs>
          <w:tab w:val="num" w:pos="4139"/>
        </w:tabs>
        <w:ind w:left="4139" w:hanging="360"/>
      </w:pPr>
      <w:rPr>
        <w:rFonts w:ascii="Wingdings" w:hAnsi="Wingdings" w:hint="default"/>
      </w:rPr>
    </w:lvl>
    <w:lvl w:ilvl="6" w:tplc="04150001" w:tentative="1">
      <w:start w:val="1"/>
      <w:numFmt w:val="bullet"/>
      <w:lvlText w:val=""/>
      <w:lvlJc w:val="left"/>
      <w:pPr>
        <w:tabs>
          <w:tab w:val="num" w:pos="4859"/>
        </w:tabs>
        <w:ind w:left="4859" w:hanging="360"/>
      </w:pPr>
      <w:rPr>
        <w:rFonts w:ascii="Symbol" w:hAnsi="Symbol" w:hint="default"/>
      </w:rPr>
    </w:lvl>
    <w:lvl w:ilvl="7" w:tplc="04150003" w:tentative="1">
      <w:start w:val="1"/>
      <w:numFmt w:val="bullet"/>
      <w:lvlText w:val="o"/>
      <w:lvlJc w:val="left"/>
      <w:pPr>
        <w:tabs>
          <w:tab w:val="num" w:pos="5579"/>
        </w:tabs>
        <w:ind w:left="5579" w:hanging="360"/>
      </w:pPr>
      <w:rPr>
        <w:rFonts w:ascii="Courier New" w:hAnsi="Courier New" w:hint="default"/>
      </w:rPr>
    </w:lvl>
    <w:lvl w:ilvl="8" w:tplc="04150005" w:tentative="1">
      <w:start w:val="1"/>
      <w:numFmt w:val="bullet"/>
      <w:lvlText w:val=""/>
      <w:lvlJc w:val="left"/>
      <w:pPr>
        <w:tabs>
          <w:tab w:val="num" w:pos="6299"/>
        </w:tabs>
        <w:ind w:left="6299" w:hanging="360"/>
      </w:pPr>
      <w:rPr>
        <w:rFonts w:ascii="Wingdings" w:hAnsi="Wingdings" w:hint="default"/>
      </w:rPr>
    </w:lvl>
  </w:abstractNum>
  <w:abstractNum w:abstractNumId="1" w15:restartNumberingAfterBreak="0">
    <w:nsid w:val="08FF5C69"/>
    <w:multiLevelType w:val="hybridMultilevel"/>
    <w:tmpl w:val="F36AB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CE7E64"/>
    <w:multiLevelType w:val="hybridMultilevel"/>
    <w:tmpl w:val="10747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762CE"/>
    <w:multiLevelType w:val="hybridMultilevel"/>
    <w:tmpl w:val="6018D69E"/>
    <w:lvl w:ilvl="0" w:tplc="F368A162">
      <w:start w:val="1"/>
      <w:numFmt w:val="lowerLetter"/>
      <w:lvlText w:val="%1)"/>
      <w:lvlJc w:val="left"/>
      <w:pPr>
        <w:tabs>
          <w:tab w:val="num" w:pos="720"/>
        </w:tabs>
        <w:ind w:left="720" w:hanging="360"/>
      </w:pPr>
      <w:rPr>
        <w:rFonts w:hint="default"/>
      </w:rPr>
    </w:lvl>
    <w:lvl w:ilvl="1" w:tplc="D130BB5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CC4A70"/>
    <w:multiLevelType w:val="hybridMultilevel"/>
    <w:tmpl w:val="1CE2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3426A"/>
    <w:multiLevelType w:val="hybridMultilevel"/>
    <w:tmpl w:val="1D4A1906"/>
    <w:lvl w:ilvl="0" w:tplc="EAC6534A">
      <w:start w:val="1"/>
      <w:numFmt w:val="bullet"/>
      <w:lvlText w:val=""/>
      <w:lvlJc w:val="left"/>
      <w:pPr>
        <w:tabs>
          <w:tab w:val="num" w:pos="1108"/>
        </w:tabs>
        <w:ind w:left="1108" w:hanging="360"/>
      </w:pPr>
      <w:rPr>
        <w:rFonts w:ascii="Symbol" w:hAnsi="Symbol" w:hint="default"/>
      </w:rPr>
    </w:lvl>
    <w:lvl w:ilvl="1" w:tplc="04150003" w:tentative="1">
      <w:start w:val="1"/>
      <w:numFmt w:val="bullet"/>
      <w:lvlText w:val="o"/>
      <w:lvlJc w:val="left"/>
      <w:pPr>
        <w:tabs>
          <w:tab w:val="num" w:pos="1259"/>
        </w:tabs>
        <w:ind w:left="1259" w:hanging="360"/>
      </w:pPr>
      <w:rPr>
        <w:rFonts w:ascii="Courier New" w:hAnsi="Courier New" w:hint="default"/>
      </w:rPr>
    </w:lvl>
    <w:lvl w:ilvl="2" w:tplc="04150005" w:tentative="1">
      <w:start w:val="1"/>
      <w:numFmt w:val="bullet"/>
      <w:lvlText w:val=""/>
      <w:lvlJc w:val="left"/>
      <w:pPr>
        <w:tabs>
          <w:tab w:val="num" w:pos="1979"/>
        </w:tabs>
        <w:ind w:left="1979" w:hanging="360"/>
      </w:pPr>
      <w:rPr>
        <w:rFonts w:ascii="Wingdings" w:hAnsi="Wingdings" w:hint="default"/>
      </w:rPr>
    </w:lvl>
    <w:lvl w:ilvl="3" w:tplc="04150001" w:tentative="1">
      <w:start w:val="1"/>
      <w:numFmt w:val="bullet"/>
      <w:lvlText w:val=""/>
      <w:lvlJc w:val="left"/>
      <w:pPr>
        <w:tabs>
          <w:tab w:val="num" w:pos="2699"/>
        </w:tabs>
        <w:ind w:left="2699" w:hanging="360"/>
      </w:pPr>
      <w:rPr>
        <w:rFonts w:ascii="Symbol" w:hAnsi="Symbol" w:hint="default"/>
      </w:rPr>
    </w:lvl>
    <w:lvl w:ilvl="4" w:tplc="04150003" w:tentative="1">
      <w:start w:val="1"/>
      <w:numFmt w:val="bullet"/>
      <w:lvlText w:val="o"/>
      <w:lvlJc w:val="left"/>
      <w:pPr>
        <w:tabs>
          <w:tab w:val="num" w:pos="3419"/>
        </w:tabs>
        <w:ind w:left="3419" w:hanging="360"/>
      </w:pPr>
      <w:rPr>
        <w:rFonts w:ascii="Courier New" w:hAnsi="Courier New" w:hint="default"/>
      </w:rPr>
    </w:lvl>
    <w:lvl w:ilvl="5" w:tplc="04150005" w:tentative="1">
      <w:start w:val="1"/>
      <w:numFmt w:val="bullet"/>
      <w:lvlText w:val=""/>
      <w:lvlJc w:val="left"/>
      <w:pPr>
        <w:tabs>
          <w:tab w:val="num" w:pos="4139"/>
        </w:tabs>
        <w:ind w:left="4139" w:hanging="360"/>
      </w:pPr>
      <w:rPr>
        <w:rFonts w:ascii="Wingdings" w:hAnsi="Wingdings" w:hint="default"/>
      </w:rPr>
    </w:lvl>
    <w:lvl w:ilvl="6" w:tplc="04150001" w:tentative="1">
      <w:start w:val="1"/>
      <w:numFmt w:val="bullet"/>
      <w:lvlText w:val=""/>
      <w:lvlJc w:val="left"/>
      <w:pPr>
        <w:tabs>
          <w:tab w:val="num" w:pos="4859"/>
        </w:tabs>
        <w:ind w:left="4859" w:hanging="360"/>
      </w:pPr>
      <w:rPr>
        <w:rFonts w:ascii="Symbol" w:hAnsi="Symbol" w:hint="default"/>
      </w:rPr>
    </w:lvl>
    <w:lvl w:ilvl="7" w:tplc="04150003" w:tentative="1">
      <w:start w:val="1"/>
      <w:numFmt w:val="bullet"/>
      <w:lvlText w:val="o"/>
      <w:lvlJc w:val="left"/>
      <w:pPr>
        <w:tabs>
          <w:tab w:val="num" w:pos="5579"/>
        </w:tabs>
        <w:ind w:left="5579" w:hanging="360"/>
      </w:pPr>
      <w:rPr>
        <w:rFonts w:ascii="Courier New" w:hAnsi="Courier New" w:hint="default"/>
      </w:rPr>
    </w:lvl>
    <w:lvl w:ilvl="8" w:tplc="04150005" w:tentative="1">
      <w:start w:val="1"/>
      <w:numFmt w:val="bullet"/>
      <w:lvlText w:val=""/>
      <w:lvlJc w:val="left"/>
      <w:pPr>
        <w:tabs>
          <w:tab w:val="num" w:pos="6299"/>
        </w:tabs>
        <w:ind w:left="6299" w:hanging="360"/>
      </w:pPr>
      <w:rPr>
        <w:rFonts w:ascii="Wingdings" w:hAnsi="Wingdings" w:hint="default"/>
      </w:rPr>
    </w:lvl>
  </w:abstractNum>
  <w:abstractNum w:abstractNumId="6" w15:restartNumberingAfterBreak="0">
    <w:nsid w:val="181356AF"/>
    <w:multiLevelType w:val="hybridMultilevel"/>
    <w:tmpl w:val="93F8F406"/>
    <w:lvl w:ilvl="0" w:tplc="E4A425F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18C45769"/>
    <w:multiLevelType w:val="hybridMultilevel"/>
    <w:tmpl w:val="40543238"/>
    <w:lvl w:ilvl="0" w:tplc="E9FC1F5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05C17"/>
    <w:multiLevelType w:val="hybridMultilevel"/>
    <w:tmpl w:val="AE521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51869"/>
    <w:multiLevelType w:val="hybridMultilevel"/>
    <w:tmpl w:val="9C0262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B5841"/>
    <w:multiLevelType w:val="hybridMultilevel"/>
    <w:tmpl w:val="FD287274"/>
    <w:lvl w:ilvl="0" w:tplc="7752F7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96D63A8"/>
    <w:multiLevelType w:val="hybridMultilevel"/>
    <w:tmpl w:val="4FC6CC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D1592"/>
    <w:multiLevelType w:val="hybridMultilevel"/>
    <w:tmpl w:val="8578B8A2"/>
    <w:lvl w:ilvl="0" w:tplc="9A149956">
      <w:start w:val="1"/>
      <w:numFmt w:val="none"/>
      <w:lvlText w:val="b)"/>
      <w:lvlJc w:val="left"/>
      <w:pPr>
        <w:tabs>
          <w:tab w:val="num" w:pos="720"/>
        </w:tabs>
        <w:ind w:left="720" w:hanging="360"/>
      </w:pPr>
      <w:rPr>
        <w:rFonts w:hint="default"/>
      </w:rPr>
    </w:lvl>
    <w:lvl w:ilvl="1" w:tplc="D130BB5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C0108C"/>
    <w:multiLevelType w:val="hybridMultilevel"/>
    <w:tmpl w:val="4D3EBDE0"/>
    <w:lvl w:ilvl="0" w:tplc="C7B638C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F6019"/>
    <w:multiLevelType w:val="hybridMultilevel"/>
    <w:tmpl w:val="C63ED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042B5"/>
    <w:multiLevelType w:val="hybridMultilevel"/>
    <w:tmpl w:val="C1046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439A2"/>
    <w:multiLevelType w:val="hybridMultilevel"/>
    <w:tmpl w:val="1EEA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F256FB"/>
    <w:multiLevelType w:val="hybridMultilevel"/>
    <w:tmpl w:val="E53E1D64"/>
    <w:lvl w:ilvl="0" w:tplc="E8B2B9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16805FC"/>
    <w:multiLevelType w:val="hybridMultilevel"/>
    <w:tmpl w:val="059C91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ED5EA1"/>
    <w:multiLevelType w:val="hybridMultilevel"/>
    <w:tmpl w:val="9FA627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40534F"/>
    <w:multiLevelType w:val="hybridMultilevel"/>
    <w:tmpl w:val="6B2CD90A"/>
    <w:lvl w:ilvl="0" w:tplc="14CC4090">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DD5F64"/>
    <w:multiLevelType w:val="hybridMultilevel"/>
    <w:tmpl w:val="97B47E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384C39"/>
    <w:multiLevelType w:val="singleLevel"/>
    <w:tmpl w:val="31F01148"/>
    <w:lvl w:ilvl="0">
      <w:start w:val="1"/>
      <w:numFmt w:val="lowerLetter"/>
      <w:lvlText w:val="%1)"/>
      <w:lvlJc w:val="left"/>
      <w:pPr>
        <w:tabs>
          <w:tab w:val="num" w:pos="720"/>
        </w:tabs>
        <w:ind w:left="720" w:hanging="360"/>
      </w:pPr>
      <w:rPr>
        <w:rFonts w:hint="default"/>
        <w:b w:val="0"/>
        <w:i w:val="0"/>
        <w:color w:val="auto"/>
      </w:rPr>
    </w:lvl>
  </w:abstractNum>
  <w:abstractNum w:abstractNumId="23" w15:restartNumberingAfterBreak="0">
    <w:nsid w:val="4CBA51B9"/>
    <w:multiLevelType w:val="hybridMultilevel"/>
    <w:tmpl w:val="C82E0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82487C"/>
    <w:multiLevelType w:val="hybridMultilevel"/>
    <w:tmpl w:val="1892F8D8"/>
    <w:lvl w:ilvl="0" w:tplc="2B84C4E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0B5E36"/>
    <w:multiLevelType w:val="hybridMultilevel"/>
    <w:tmpl w:val="0EDC4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360E1"/>
    <w:multiLevelType w:val="hybridMultilevel"/>
    <w:tmpl w:val="A5543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260062"/>
    <w:multiLevelType w:val="singleLevel"/>
    <w:tmpl w:val="A9A6CBEA"/>
    <w:lvl w:ilvl="0">
      <w:start w:val="1"/>
      <w:numFmt w:val="lowerLetter"/>
      <w:lvlText w:val="%1)"/>
      <w:lvlJc w:val="left"/>
      <w:pPr>
        <w:tabs>
          <w:tab w:val="num" w:pos="720"/>
        </w:tabs>
        <w:ind w:left="720" w:hanging="360"/>
      </w:pPr>
      <w:rPr>
        <w:rFonts w:hint="default"/>
        <w:b w:val="0"/>
      </w:rPr>
    </w:lvl>
  </w:abstractNum>
  <w:abstractNum w:abstractNumId="28" w15:restartNumberingAfterBreak="0">
    <w:nsid w:val="5D740689"/>
    <w:multiLevelType w:val="hybridMultilevel"/>
    <w:tmpl w:val="1D1892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B621A"/>
    <w:multiLevelType w:val="hybridMultilevel"/>
    <w:tmpl w:val="835249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724216"/>
    <w:multiLevelType w:val="singleLevel"/>
    <w:tmpl w:val="A9A6CBEA"/>
    <w:lvl w:ilvl="0">
      <w:start w:val="1"/>
      <w:numFmt w:val="lowerLetter"/>
      <w:lvlText w:val="%1)"/>
      <w:lvlJc w:val="left"/>
      <w:pPr>
        <w:tabs>
          <w:tab w:val="num" w:pos="720"/>
        </w:tabs>
        <w:ind w:left="720" w:hanging="360"/>
      </w:pPr>
      <w:rPr>
        <w:rFonts w:hint="default"/>
        <w:b w:val="0"/>
      </w:rPr>
    </w:lvl>
  </w:abstractNum>
  <w:abstractNum w:abstractNumId="31" w15:restartNumberingAfterBreak="0">
    <w:nsid w:val="6DD8517E"/>
    <w:multiLevelType w:val="hybridMultilevel"/>
    <w:tmpl w:val="137028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B03B1E"/>
    <w:multiLevelType w:val="hybridMultilevel"/>
    <w:tmpl w:val="06B46754"/>
    <w:lvl w:ilvl="0" w:tplc="82D0F35A">
      <w:start w:val="1"/>
      <w:numFmt w:val="lowerLetter"/>
      <w:lvlText w:val="%1)"/>
      <w:lvlJc w:val="left"/>
      <w:pPr>
        <w:tabs>
          <w:tab w:val="num" w:pos="587"/>
        </w:tabs>
        <w:ind w:left="587" w:hanging="360"/>
      </w:pPr>
      <w:rPr>
        <w:rFonts w:ascii="Arial" w:eastAsia="Times New Roman" w:hAnsi="Arial" w:cs="Arial"/>
      </w:rPr>
    </w:lvl>
    <w:lvl w:ilvl="1" w:tplc="04150019" w:tentative="1">
      <w:start w:val="1"/>
      <w:numFmt w:val="lowerLetter"/>
      <w:lvlText w:val="%2."/>
      <w:lvlJc w:val="left"/>
      <w:pPr>
        <w:tabs>
          <w:tab w:val="num" w:pos="1307"/>
        </w:tabs>
        <w:ind w:left="1307" w:hanging="360"/>
      </w:p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33" w15:restartNumberingAfterBreak="0">
    <w:nsid w:val="744E3611"/>
    <w:multiLevelType w:val="hybridMultilevel"/>
    <w:tmpl w:val="C4DEF016"/>
    <w:lvl w:ilvl="0" w:tplc="8FA4EC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C3256B8"/>
    <w:multiLevelType w:val="hybridMultilevel"/>
    <w:tmpl w:val="3DEE3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E7288B"/>
    <w:multiLevelType w:val="hybridMultilevel"/>
    <w:tmpl w:val="6EB4780A"/>
    <w:lvl w:ilvl="0" w:tplc="04150017">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num w:numId="1">
    <w:abstractNumId w:val="22"/>
  </w:num>
  <w:num w:numId="2">
    <w:abstractNumId w:val="27"/>
  </w:num>
  <w:num w:numId="3">
    <w:abstractNumId w:val="30"/>
  </w:num>
  <w:num w:numId="4">
    <w:abstractNumId w:val="6"/>
  </w:num>
  <w:num w:numId="5">
    <w:abstractNumId w:val="0"/>
  </w:num>
  <w:num w:numId="6">
    <w:abstractNumId w:val="32"/>
  </w:num>
  <w:num w:numId="7">
    <w:abstractNumId w:val="12"/>
  </w:num>
  <w:num w:numId="8">
    <w:abstractNumId w:val="3"/>
  </w:num>
  <w:num w:numId="9">
    <w:abstractNumId w:val="5"/>
  </w:num>
  <w:num w:numId="10">
    <w:abstractNumId w:val="21"/>
  </w:num>
  <w:num w:numId="11">
    <w:abstractNumId w:val="29"/>
  </w:num>
  <w:num w:numId="12">
    <w:abstractNumId w:val="7"/>
  </w:num>
  <w:num w:numId="13">
    <w:abstractNumId w:val="13"/>
  </w:num>
  <w:num w:numId="14">
    <w:abstractNumId w:val="23"/>
  </w:num>
  <w:num w:numId="15">
    <w:abstractNumId w:val="26"/>
  </w:num>
  <w:num w:numId="16">
    <w:abstractNumId w:val="19"/>
  </w:num>
  <w:num w:numId="17">
    <w:abstractNumId w:val="28"/>
  </w:num>
  <w:num w:numId="18">
    <w:abstractNumId w:val="4"/>
  </w:num>
  <w:num w:numId="19">
    <w:abstractNumId w:val="25"/>
  </w:num>
  <w:num w:numId="20">
    <w:abstractNumId w:val="15"/>
  </w:num>
  <w:num w:numId="21">
    <w:abstractNumId w:val="34"/>
  </w:num>
  <w:num w:numId="22">
    <w:abstractNumId w:val="20"/>
  </w:num>
  <w:num w:numId="23">
    <w:abstractNumId w:val="1"/>
  </w:num>
  <w:num w:numId="24">
    <w:abstractNumId w:val="14"/>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11"/>
  </w:num>
  <w:num w:numId="30">
    <w:abstractNumId w:val="8"/>
  </w:num>
  <w:num w:numId="31">
    <w:abstractNumId w:val="17"/>
  </w:num>
  <w:num w:numId="32">
    <w:abstractNumId w:val="33"/>
  </w:num>
  <w:num w:numId="33">
    <w:abstractNumId w:val="10"/>
  </w:num>
  <w:num w:numId="34">
    <w:abstractNumId w:val="31"/>
  </w:num>
  <w:num w:numId="35">
    <w:abstractNumId w:val="35"/>
  </w:num>
  <w:num w:numId="36">
    <w:abstractNumId w:val="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7"/>
    <w:rsid w:val="000036F4"/>
    <w:rsid w:val="000056D7"/>
    <w:rsid w:val="00025DF9"/>
    <w:rsid w:val="000276A2"/>
    <w:rsid w:val="00031527"/>
    <w:rsid w:val="0003270D"/>
    <w:rsid w:val="00035B07"/>
    <w:rsid w:val="00042389"/>
    <w:rsid w:val="00042B39"/>
    <w:rsid w:val="000534F2"/>
    <w:rsid w:val="00060518"/>
    <w:rsid w:val="00061E68"/>
    <w:rsid w:val="00073896"/>
    <w:rsid w:val="000A6D73"/>
    <w:rsid w:val="000B4C93"/>
    <w:rsid w:val="000C0F2D"/>
    <w:rsid w:val="000D6D5C"/>
    <w:rsid w:val="000D7276"/>
    <w:rsid w:val="000E082A"/>
    <w:rsid w:val="000E0DBB"/>
    <w:rsid w:val="000E4D3F"/>
    <w:rsid w:val="000E7E24"/>
    <w:rsid w:val="00102919"/>
    <w:rsid w:val="00102D87"/>
    <w:rsid w:val="00102F77"/>
    <w:rsid w:val="00106BC2"/>
    <w:rsid w:val="001113CB"/>
    <w:rsid w:val="00117C0A"/>
    <w:rsid w:val="0013487B"/>
    <w:rsid w:val="00137A1E"/>
    <w:rsid w:val="00142FC9"/>
    <w:rsid w:val="001575E9"/>
    <w:rsid w:val="00165772"/>
    <w:rsid w:val="00173203"/>
    <w:rsid w:val="001945E6"/>
    <w:rsid w:val="001A19B3"/>
    <w:rsid w:val="001A34B0"/>
    <w:rsid w:val="001B0AC4"/>
    <w:rsid w:val="001D30AC"/>
    <w:rsid w:val="001F0C6B"/>
    <w:rsid w:val="001F2289"/>
    <w:rsid w:val="00202BF8"/>
    <w:rsid w:val="002059E6"/>
    <w:rsid w:val="00220742"/>
    <w:rsid w:val="00271886"/>
    <w:rsid w:val="002759F6"/>
    <w:rsid w:val="00281721"/>
    <w:rsid w:val="00290EC3"/>
    <w:rsid w:val="00292D47"/>
    <w:rsid w:val="0029362C"/>
    <w:rsid w:val="002976C6"/>
    <w:rsid w:val="002A3851"/>
    <w:rsid w:val="002A5B2E"/>
    <w:rsid w:val="002A6294"/>
    <w:rsid w:val="002B0347"/>
    <w:rsid w:val="002B1174"/>
    <w:rsid w:val="002B3A1E"/>
    <w:rsid w:val="002D6D5F"/>
    <w:rsid w:val="003360B0"/>
    <w:rsid w:val="00343521"/>
    <w:rsid w:val="00346191"/>
    <w:rsid w:val="00352808"/>
    <w:rsid w:val="00355EEE"/>
    <w:rsid w:val="00387090"/>
    <w:rsid w:val="003D490D"/>
    <w:rsid w:val="003E3712"/>
    <w:rsid w:val="003F79A4"/>
    <w:rsid w:val="004219CD"/>
    <w:rsid w:val="00447E03"/>
    <w:rsid w:val="00453926"/>
    <w:rsid w:val="00455B49"/>
    <w:rsid w:val="0049349E"/>
    <w:rsid w:val="00493CF2"/>
    <w:rsid w:val="00497D93"/>
    <w:rsid w:val="004A612E"/>
    <w:rsid w:val="004B596F"/>
    <w:rsid w:val="004C6D5C"/>
    <w:rsid w:val="004D7162"/>
    <w:rsid w:val="004E04B2"/>
    <w:rsid w:val="004E1FC0"/>
    <w:rsid w:val="004F24BE"/>
    <w:rsid w:val="004F3D94"/>
    <w:rsid w:val="00506B1D"/>
    <w:rsid w:val="00517AE0"/>
    <w:rsid w:val="00523346"/>
    <w:rsid w:val="00533CAC"/>
    <w:rsid w:val="00541604"/>
    <w:rsid w:val="00546BB1"/>
    <w:rsid w:val="00561826"/>
    <w:rsid w:val="00575E86"/>
    <w:rsid w:val="00584621"/>
    <w:rsid w:val="005956CF"/>
    <w:rsid w:val="005B00E4"/>
    <w:rsid w:val="005B4FFC"/>
    <w:rsid w:val="005C013B"/>
    <w:rsid w:val="005C57BA"/>
    <w:rsid w:val="005D5862"/>
    <w:rsid w:val="005F0232"/>
    <w:rsid w:val="00602F6D"/>
    <w:rsid w:val="006070D4"/>
    <w:rsid w:val="006128B8"/>
    <w:rsid w:val="006227F3"/>
    <w:rsid w:val="006263FD"/>
    <w:rsid w:val="0065044D"/>
    <w:rsid w:val="00653423"/>
    <w:rsid w:val="00661EAB"/>
    <w:rsid w:val="00671E84"/>
    <w:rsid w:val="00695E22"/>
    <w:rsid w:val="006A2CAF"/>
    <w:rsid w:val="006A6021"/>
    <w:rsid w:val="006B476F"/>
    <w:rsid w:val="006B749D"/>
    <w:rsid w:val="006C0647"/>
    <w:rsid w:val="006C3668"/>
    <w:rsid w:val="006C5C85"/>
    <w:rsid w:val="006D3AFD"/>
    <w:rsid w:val="00701B1D"/>
    <w:rsid w:val="00713C72"/>
    <w:rsid w:val="0071473A"/>
    <w:rsid w:val="0072054B"/>
    <w:rsid w:val="00722B0A"/>
    <w:rsid w:val="00726020"/>
    <w:rsid w:val="007451F4"/>
    <w:rsid w:val="007927FA"/>
    <w:rsid w:val="007B2EB4"/>
    <w:rsid w:val="007F68FB"/>
    <w:rsid w:val="00834E27"/>
    <w:rsid w:val="00844EC3"/>
    <w:rsid w:val="00850B10"/>
    <w:rsid w:val="00851CCB"/>
    <w:rsid w:val="00863139"/>
    <w:rsid w:val="0086397B"/>
    <w:rsid w:val="00874777"/>
    <w:rsid w:val="00884360"/>
    <w:rsid w:val="008A60E2"/>
    <w:rsid w:val="008E3D73"/>
    <w:rsid w:val="008F7105"/>
    <w:rsid w:val="00903077"/>
    <w:rsid w:val="00933AEE"/>
    <w:rsid w:val="0095269E"/>
    <w:rsid w:val="00960CBD"/>
    <w:rsid w:val="00961A4B"/>
    <w:rsid w:val="009675B0"/>
    <w:rsid w:val="00975796"/>
    <w:rsid w:val="009853B7"/>
    <w:rsid w:val="00986B64"/>
    <w:rsid w:val="009A2581"/>
    <w:rsid w:val="009B0B6B"/>
    <w:rsid w:val="009B39FF"/>
    <w:rsid w:val="009B3D14"/>
    <w:rsid w:val="009B57AF"/>
    <w:rsid w:val="009C17A5"/>
    <w:rsid w:val="009C20B8"/>
    <w:rsid w:val="009C5E6F"/>
    <w:rsid w:val="009D74E0"/>
    <w:rsid w:val="009E29B3"/>
    <w:rsid w:val="00A00392"/>
    <w:rsid w:val="00A10680"/>
    <w:rsid w:val="00A1093D"/>
    <w:rsid w:val="00A3584C"/>
    <w:rsid w:val="00A35D2A"/>
    <w:rsid w:val="00A47EAC"/>
    <w:rsid w:val="00A613A7"/>
    <w:rsid w:val="00A70D4D"/>
    <w:rsid w:val="00A712A2"/>
    <w:rsid w:val="00A7732D"/>
    <w:rsid w:val="00A84F85"/>
    <w:rsid w:val="00A92A4C"/>
    <w:rsid w:val="00AA43E3"/>
    <w:rsid w:val="00AB31AD"/>
    <w:rsid w:val="00AB67A2"/>
    <w:rsid w:val="00AE74CF"/>
    <w:rsid w:val="00AF0334"/>
    <w:rsid w:val="00AF28DD"/>
    <w:rsid w:val="00B42CC8"/>
    <w:rsid w:val="00B43607"/>
    <w:rsid w:val="00B447C4"/>
    <w:rsid w:val="00B50E31"/>
    <w:rsid w:val="00B5641F"/>
    <w:rsid w:val="00B631B3"/>
    <w:rsid w:val="00B63F22"/>
    <w:rsid w:val="00B65BC5"/>
    <w:rsid w:val="00B719C6"/>
    <w:rsid w:val="00B73EDA"/>
    <w:rsid w:val="00B747DD"/>
    <w:rsid w:val="00B82386"/>
    <w:rsid w:val="00B874B0"/>
    <w:rsid w:val="00B95A51"/>
    <w:rsid w:val="00BB0BE4"/>
    <w:rsid w:val="00BB6F77"/>
    <w:rsid w:val="00BD2BA5"/>
    <w:rsid w:val="00BD4449"/>
    <w:rsid w:val="00BD7A80"/>
    <w:rsid w:val="00BE3846"/>
    <w:rsid w:val="00BE4B64"/>
    <w:rsid w:val="00BE73C8"/>
    <w:rsid w:val="00BE747A"/>
    <w:rsid w:val="00C00E99"/>
    <w:rsid w:val="00C05E14"/>
    <w:rsid w:val="00C50AFB"/>
    <w:rsid w:val="00C7420D"/>
    <w:rsid w:val="00C803DF"/>
    <w:rsid w:val="00C8155D"/>
    <w:rsid w:val="00C90826"/>
    <w:rsid w:val="00C96376"/>
    <w:rsid w:val="00CB6F0B"/>
    <w:rsid w:val="00CC1A7C"/>
    <w:rsid w:val="00CD27F2"/>
    <w:rsid w:val="00CF4275"/>
    <w:rsid w:val="00D04B13"/>
    <w:rsid w:val="00D357ED"/>
    <w:rsid w:val="00D47F00"/>
    <w:rsid w:val="00D5435A"/>
    <w:rsid w:val="00D55BA1"/>
    <w:rsid w:val="00D577F4"/>
    <w:rsid w:val="00D63F24"/>
    <w:rsid w:val="00D656A5"/>
    <w:rsid w:val="00D72CF2"/>
    <w:rsid w:val="00D73E89"/>
    <w:rsid w:val="00D769A5"/>
    <w:rsid w:val="00D9167D"/>
    <w:rsid w:val="00DB4C3C"/>
    <w:rsid w:val="00DC63EF"/>
    <w:rsid w:val="00DC7C46"/>
    <w:rsid w:val="00DF19EB"/>
    <w:rsid w:val="00E00A8D"/>
    <w:rsid w:val="00E17B0D"/>
    <w:rsid w:val="00E21C92"/>
    <w:rsid w:val="00E31C31"/>
    <w:rsid w:val="00E4386B"/>
    <w:rsid w:val="00E473E1"/>
    <w:rsid w:val="00E5375C"/>
    <w:rsid w:val="00E54DC6"/>
    <w:rsid w:val="00EA0933"/>
    <w:rsid w:val="00EB7375"/>
    <w:rsid w:val="00EB7F57"/>
    <w:rsid w:val="00EC01A5"/>
    <w:rsid w:val="00ED7C12"/>
    <w:rsid w:val="00EE1DDB"/>
    <w:rsid w:val="00EF3590"/>
    <w:rsid w:val="00F10483"/>
    <w:rsid w:val="00F137CC"/>
    <w:rsid w:val="00F1779B"/>
    <w:rsid w:val="00F30C65"/>
    <w:rsid w:val="00F30E18"/>
    <w:rsid w:val="00F448F5"/>
    <w:rsid w:val="00F45B95"/>
    <w:rsid w:val="00F504B8"/>
    <w:rsid w:val="00F60A25"/>
    <w:rsid w:val="00F8040A"/>
    <w:rsid w:val="00F84CFE"/>
    <w:rsid w:val="00FB378B"/>
    <w:rsid w:val="00FB5310"/>
    <w:rsid w:val="00FC5A19"/>
    <w:rsid w:val="00FD130F"/>
    <w:rsid w:val="00FD284B"/>
    <w:rsid w:val="00FE0100"/>
    <w:rsid w:val="00FE1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69ACD305-0015-48A1-9633-2B64B226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color w:val="000000"/>
      <w:sz w:val="20"/>
      <w:szCs w:val="20"/>
    </w:rPr>
  </w:style>
  <w:style w:type="paragraph" w:styleId="Nagwek3">
    <w:name w:val="heading 3"/>
    <w:basedOn w:val="Normalny"/>
    <w:next w:val="Normalny"/>
    <w:qFormat/>
    <w:pPr>
      <w:keepNext/>
      <w:jc w:val="both"/>
      <w:outlineLvl w:val="2"/>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customStyle="1" w:styleId="pkt">
    <w:name w:val="pkt"/>
    <w:basedOn w:val="Normalny"/>
    <w:pPr>
      <w:spacing w:before="60" w:after="60"/>
      <w:ind w:left="851" w:hanging="295"/>
      <w:jc w:val="both"/>
    </w:pPr>
    <w:rPr>
      <w:szCs w:val="20"/>
    </w:rPr>
  </w:style>
  <w:style w:type="paragraph" w:styleId="Tekstpodstawowywcity3">
    <w:name w:val="Body Text Indent 3"/>
    <w:basedOn w:val="Normalny"/>
    <w:semiHidden/>
    <w:pPr>
      <w:tabs>
        <w:tab w:val="left" w:pos="2127"/>
      </w:tabs>
      <w:spacing w:before="120"/>
      <w:ind w:left="705"/>
    </w:pPr>
    <w:rPr>
      <w:sz w:val="22"/>
      <w:szCs w:val="20"/>
    </w:rPr>
  </w:style>
  <w:style w:type="paragraph" w:styleId="Tekstpodstawowywcity">
    <w:name w:val="Body Text Indent"/>
    <w:basedOn w:val="Normalny"/>
    <w:semiHidden/>
    <w:pPr>
      <w:ind w:left="426"/>
      <w:jc w:val="both"/>
    </w:pPr>
    <w:rPr>
      <w:color w:val="000000"/>
      <w:sz w:val="20"/>
      <w:szCs w:val="20"/>
    </w:rPr>
  </w:style>
  <w:style w:type="paragraph" w:styleId="Tekstpodstawowy2">
    <w:name w:val="Body Text 2"/>
    <w:basedOn w:val="Normalny"/>
    <w:semiHidden/>
    <w:pPr>
      <w:tabs>
        <w:tab w:val="num" w:pos="709"/>
      </w:tabs>
      <w:jc w:val="both"/>
    </w:pPr>
    <w:rPr>
      <w:color w:val="000000"/>
      <w:szCs w:val="20"/>
    </w:rPr>
  </w:style>
  <w:style w:type="paragraph" w:styleId="Tekstpodstawowy3">
    <w:name w:val="Body Text 3"/>
    <w:basedOn w:val="Normalny"/>
    <w:semiHidden/>
    <w:pPr>
      <w:jc w:val="both"/>
    </w:pPr>
    <w:rPr>
      <w:b/>
      <w:sz w:val="28"/>
      <w:szCs w:val="20"/>
    </w:rPr>
  </w:style>
  <w:style w:type="paragraph" w:styleId="Tekstpodstawowywcity2">
    <w:name w:val="Body Text Indent 2"/>
    <w:basedOn w:val="Normalny"/>
    <w:semiHidden/>
    <w:pPr>
      <w:ind w:left="708"/>
      <w:jc w:val="both"/>
    </w:pPr>
    <w:rPr>
      <w:b/>
      <w:szCs w:val="20"/>
    </w:rPr>
  </w:style>
  <w:style w:type="paragraph" w:styleId="Tekstblokowy">
    <w:name w:val="Block Text"/>
    <w:basedOn w:val="Normalny"/>
    <w:semiHidden/>
    <w:pPr>
      <w:spacing w:before="120"/>
      <w:ind w:left="72" w:right="76"/>
    </w:pPr>
    <w:rPr>
      <w:rFonts w:ascii="Verdana" w:hAnsi="Verdana"/>
      <w:color w:val="000000"/>
      <w:sz w:val="18"/>
      <w:szCs w:val="20"/>
    </w:rPr>
  </w:style>
  <w:style w:type="paragraph" w:styleId="Stopka">
    <w:name w:val="footer"/>
    <w:basedOn w:val="Normalny"/>
    <w:semiHidden/>
    <w:pPr>
      <w:tabs>
        <w:tab w:val="center" w:pos="4536"/>
        <w:tab w:val="right" w:pos="9072"/>
      </w:tabs>
    </w:pPr>
  </w:style>
  <w:style w:type="paragraph" w:customStyle="1" w:styleId="Default">
    <w:name w:val="Default"/>
    <w:rsid w:val="000E4D3F"/>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584621"/>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726020"/>
    <w:rPr>
      <w:rFonts w:ascii="Segoe UI" w:hAnsi="Segoe UI" w:cs="Segoe UI"/>
      <w:sz w:val="18"/>
      <w:szCs w:val="18"/>
    </w:rPr>
  </w:style>
  <w:style w:type="character" w:customStyle="1" w:styleId="TekstdymkaZnak">
    <w:name w:val="Tekst dymka Znak"/>
    <w:link w:val="Tekstdymka"/>
    <w:uiPriority w:val="99"/>
    <w:semiHidden/>
    <w:rsid w:val="00726020"/>
    <w:rPr>
      <w:rFonts w:ascii="Segoe UI" w:hAnsi="Segoe UI" w:cs="Segoe UI"/>
      <w:sz w:val="18"/>
      <w:szCs w:val="18"/>
    </w:rPr>
  </w:style>
  <w:style w:type="paragraph" w:customStyle="1" w:styleId="style35">
    <w:name w:val="style35"/>
    <w:basedOn w:val="Normalny"/>
    <w:rsid w:val="000B4C93"/>
    <w:pPr>
      <w:spacing w:before="100" w:beforeAutospacing="1" w:after="100" w:afterAutospacing="1"/>
    </w:pPr>
  </w:style>
  <w:style w:type="character" w:customStyle="1" w:styleId="style22">
    <w:name w:val="style22"/>
    <w:rsid w:val="000B4C93"/>
  </w:style>
  <w:style w:type="character" w:styleId="Pogrubienie">
    <w:name w:val="Strong"/>
    <w:uiPriority w:val="22"/>
    <w:qFormat/>
    <w:rsid w:val="000B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97400">
      <w:bodyDiv w:val="1"/>
      <w:marLeft w:val="0"/>
      <w:marRight w:val="0"/>
      <w:marTop w:val="0"/>
      <w:marBottom w:val="0"/>
      <w:divBdr>
        <w:top w:val="none" w:sz="0" w:space="0" w:color="auto"/>
        <w:left w:val="none" w:sz="0" w:space="0" w:color="auto"/>
        <w:bottom w:val="none" w:sz="0" w:space="0" w:color="auto"/>
        <w:right w:val="none" w:sz="0" w:space="0" w:color="auto"/>
      </w:divBdr>
    </w:div>
    <w:div w:id="376784573">
      <w:bodyDiv w:val="1"/>
      <w:marLeft w:val="0"/>
      <w:marRight w:val="0"/>
      <w:marTop w:val="0"/>
      <w:marBottom w:val="0"/>
      <w:divBdr>
        <w:top w:val="none" w:sz="0" w:space="0" w:color="auto"/>
        <w:left w:val="none" w:sz="0" w:space="0" w:color="auto"/>
        <w:bottom w:val="none" w:sz="0" w:space="0" w:color="auto"/>
        <w:right w:val="none" w:sz="0" w:space="0" w:color="auto"/>
      </w:divBdr>
    </w:div>
    <w:div w:id="513694565">
      <w:bodyDiv w:val="1"/>
      <w:marLeft w:val="0"/>
      <w:marRight w:val="0"/>
      <w:marTop w:val="0"/>
      <w:marBottom w:val="0"/>
      <w:divBdr>
        <w:top w:val="none" w:sz="0" w:space="0" w:color="auto"/>
        <w:left w:val="none" w:sz="0" w:space="0" w:color="auto"/>
        <w:bottom w:val="none" w:sz="0" w:space="0" w:color="auto"/>
        <w:right w:val="none" w:sz="0" w:space="0" w:color="auto"/>
      </w:divBdr>
    </w:div>
    <w:div w:id="730542771">
      <w:bodyDiv w:val="1"/>
      <w:marLeft w:val="0"/>
      <w:marRight w:val="0"/>
      <w:marTop w:val="0"/>
      <w:marBottom w:val="0"/>
      <w:divBdr>
        <w:top w:val="none" w:sz="0" w:space="0" w:color="auto"/>
        <w:left w:val="none" w:sz="0" w:space="0" w:color="auto"/>
        <w:bottom w:val="none" w:sz="0" w:space="0" w:color="auto"/>
        <w:right w:val="none" w:sz="0" w:space="0" w:color="auto"/>
      </w:divBdr>
    </w:div>
    <w:div w:id="1207833148">
      <w:bodyDiv w:val="1"/>
      <w:marLeft w:val="0"/>
      <w:marRight w:val="0"/>
      <w:marTop w:val="0"/>
      <w:marBottom w:val="0"/>
      <w:divBdr>
        <w:top w:val="none" w:sz="0" w:space="0" w:color="auto"/>
        <w:left w:val="none" w:sz="0" w:space="0" w:color="auto"/>
        <w:bottom w:val="none" w:sz="0" w:space="0" w:color="auto"/>
        <w:right w:val="none" w:sz="0" w:space="0" w:color="auto"/>
      </w:divBdr>
    </w:div>
    <w:div w:id="1232036578">
      <w:bodyDiv w:val="1"/>
      <w:marLeft w:val="0"/>
      <w:marRight w:val="0"/>
      <w:marTop w:val="0"/>
      <w:marBottom w:val="0"/>
      <w:divBdr>
        <w:top w:val="none" w:sz="0" w:space="0" w:color="auto"/>
        <w:left w:val="none" w:sz="0" w:space="0" w:color="auto"/>
        <w:bottom w:val="none" w:sz="0" w:space="0" w:color="auto"/>
        <w:right w:val="none" w:sz="0" w:space="0" w:color="auto"/>
      </w:divBdr>
    </w:div>
    <w:div w:id="1671562069">
      <w:bodyDiv w:val="1"/>
      <w:marLeft w:val="0"/>
      <w:marRight w:val="0"/>
      <w:marTop w:val="0"/>
      <w:marBottom w:val="0"/>
      <w:divBdr>
        <w:top w:val="none" w:sz="0" w:space="0" w:color="auto"/>
        <w:left w:val="none" w:sz="0" w:space="0" w:color="auto"/>
        <w:bottom w:val="none" w:sz="0" w:space="0" w:color="auto"/>
        <w:right w:val="none" w:sz="0" w:space="0" w:color="auto"/>
      </w:divBdr>
    </w:div>
    <w:div w:id="18180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F790-8B7A-4DF2-83E7-4A535C60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4044</Words>
  <Characters>24265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Microsoft</Company>
  <LinksUpToDate>false</LinksUpToDate>
  <CharactersWithSpaces>28253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Sekretariat</dc:creator>
  <cp:lastModifiedBy>RW_ZKM</cp:lastModifiedBy>
  <cp:revision>9</cp:revision>
  <cp:lastPrinted>2016-04-04T10:17:00Z</cp:lastPrinted>
  <dcterms:created xsi:type="dcterms:W3CDTF">2016-04-15T08:27:00Z</dcterms:created>
  <dcterms:modified xsi:type="dcterms:W3CDTF">2016-04-21T06:54:00Z</dcterms:modified>
</cp:coreProperties>
</file>