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BE" w:rsidRDefault="00F079BE" w:rsidP="00F86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9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1A </w:t>
      </w:r>
    </w:p>
    <w:p w:rsidR="00F86EFA" w:rsidRDefault="00F86EFA" w:rsidP="00F86EFA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  <w:r w:rsidRPr="005E078D"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  <w:t>Numer sprawy: PN/31/2014</w:t>
      </w:r>
    </w:p>
    <w:p w:rsidR="00F86EFA" w:rsidRPr="00847E9C" w:rsidRDefault="00F86EFA" w:rsidP="00F86EFA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</w:p>
    <w:p w:rsidR="00F86EFA" w:rsidRPr="00F079BE" w:rsidRDefault="00F86EFA" w:rsidP="00F86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79BE" w:rsidRDefault="006E1BFE" w:rsidP="00F86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="00F86E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F079BE" w:rsidRPr="00F079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  <w:r w:rsidR="00F86E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</w:t>
      </w:r>
      <w:r w:rsidR="00F079BE" w:rsidRPr="00F079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F86E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ZAMÓWIENIA</w:t>
      </w:r>
    </w:p>
    <w:p w:rsidR="00F86EFA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EFA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EFA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EFA" w:rsidRPr="005E078D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F86EFA" w:rsidRPr="005E078D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EFA" w:rsidRPr="005E078D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F86EFA" w:rsidRPr="005E078D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EFA" w:rsidRPr="005E078D" w:rsidRDefault="00F86EFA" w:rsidP="00F86EFA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              ................................................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Data ..............................</w:t>
      </w:r>
    </w:p>
    <w:p w:rsidR="00F86EFA" w:rsidRPr="00F86EFA" w:rsidRDefault="00F86EFA" w:rsidP="00F8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9BE" w:rsidRPr="00F079BE" w:rsidRDefault="00F079BE" w:rsidP="00F0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226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50"/>
        <w:gridCol w:w="1134"/>
        <w:gridCol w:w="851"/>
        <w:gridCol w:w="850"/>
        <w:gridCol w:w="851"/>
        <w:gridCol w:w="850"/>
        <w:gridCol w:w="993"/>
        <w:gridCol w:w="992"/>
        <w:gridCol w:w="992"/>
        <w:gridCol w:w="851"/>
        <w:gridCol w:w="1134"/>
        <w:gridCol w:w="850"/>
        <w:gridCol w:w="992"/>
        <w:gridCol w:w="851"/>
        <w:gridCol w:w="992"/>
        <w:gridCol w:w="1134"/>
        <w:gridCol w:w="1134"/>
        <w:gridCol w:w="1134"/>
        <w:gridCol w:w="1418"/>
        <w:gridCol w:w="850"/>
        <w:gridCol w:w="1134"/>
        <w:gridCol w:w="992"/>
      </w:tblGrid>
      <w:tr w:rsidR="00D02E65" w:rsidRPr="00D02E65" w:rsidTr="00661EB4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Grupa taryfowa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punktów poboru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Okres rozliczeniowy  w miesiącach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Moc umowna (k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Szacowane zużycie w okresie trwania umowy w kWh </w:t>
            </w:r>
            <w:r w:rsidR="00661E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 strefach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za energię elektryczną (netto)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za usługi dystrybucyjne netto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oferty (netto)  (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kol. 12+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kol.20)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 podatku VAT oferty  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kol. 21*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czna wartość oferty (brutto)  (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kol. 21+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kol.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22)</w:t>
            </w:r>
          </w:p>
        </w:tc>
      </w:tr>
      <w:tr w:rsidR="00661EB4" w:rsidRPr="00D02E65" w:rsidTr="00661EB4">
        <w:trPr>
          <w:trHeight w:val="75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składnik zmienny stawki sieciowej (zł/kWh)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jakościowa (zł/kWh)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kładnik stały stawki sieciowej (zł/kW/m-c)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opłaty przejścio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wej (zł/kW/m-c)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tawka opłaty abonamentowej (PPE/zł/m-c)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Łą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czna cena za dyst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ybucję ( netto) (kol.5*kol.13)+(kol.6*kol.14)+(kol.7*kol.15)+(kol.5*kol.16)+(kol.6*kol.16)+(kol.7*kol.16)+[(kol.17*kol.4)+(kol.18*kol.4)+(kol.19*kol.2)]*12miesięcy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661EB4" w:rsidRPr="00D02E65" w:rsidTr="00661EB4">
        <w:trPr>
          <w:cantSplit/>
          <w:trHeight w:val="28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całodobowa/szczyt przedpołudniowy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szczyt/szczyt popołudniowy/dzienna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pozaszczyt</w:t>
            </w:r>
            <w:proofErr w:type="spellEnd"/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/pozostałe godz. doby/nocna.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za energię elekt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yczną całodobowa/szczyt przedp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ołudniowy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( zł/k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za energię elekt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ycz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ną szczyt/szczyt popołudniowy/dzienna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zł/k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za energię elekt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yczną </w:t>
            </w:r>
            <w:proofErr w:type="spellStart"/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pozaszczyt</w:t>
            </w:r>
            <w:proofErr w:type="spellEnd"/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/po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zostałe godz. doby/nocna ( zł/kW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Opłata handlowa zł/m-c/PPE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za energię elekt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ryczną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kol. 8*kol.5+ kol. 9*kol.6+ kol. 10*kol.7)+(kol.2*kol.11*12 miesięcy)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całodobowa/szczyt przedpołudniowy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szczyt/szczyt popołudniowy/dzienna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pozaszczyt</w:t>
            </w:r>
            <w:proofErr w:type="spellEnd"/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/pozostałe godz. doby/nocna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65" w:rsidRPr="00D02E65" w:rsidRDefault="00D02E65" w:rsidP="00D02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661EB4" w:rsidRPr="00D02E65" w:rsidTr="00661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661EB4" w:rsidRPr="00D02E65" w:rsidTr="00661E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1-miesiąc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1EB4" w:rsidRPr="00D02E65" w:rsidTr="00661E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1-miesiąc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1EB4" w:rsidRPr="00D02E65" w:rsidTr="00661E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1-miesiąc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1EB4" w:rsidRPr="00D02E65" w:rsidTr="00661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1-miesiąc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2E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65" w:rsidRPr="00D02E65" w:rsidRDefault="00D02E65" w:rsidP="00661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079BE" w:rsidRPr="00F079BE" w:rsidRDefault="001E1DD9" w:rsidP="00F0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F079BE" w:rsidRPr="00F079BE" w:rsidRDefault="00F079BE" w:rsidP="00F079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9B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podane ceny zostały wyliczone w oparciu o ilość energii elektrycznej zadeklarowanej przez zamawiającego. Oprócz ceny za energię czynną ceny zawierają opłaty dystrybucyjne (obowiązujące w dniu dzisiejszym ) corocznie zatwierdzone przez Prezesa URE.</w:t>
      </w:r>
    </w:p>
    <w:p w:rsidR="00F079BE" w:rsidRPr="00F079BE" w:rsidRDefault="00F079BE" w:rsidP="00F0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9BE" w:rsidRDefault="00F079BE" w:rsidP="00F0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:rsidR="00C15B02" w:rsidRDefault="00C15B02" w:rsidP="00C1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B02" w:rsidRDefault="00C15B02" w:rsidP="00C1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B02" w:rsidRDefault="00C15B02" w:rsidP="00C1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C15B02" w:rsidRPr="00F079BE" w:rsidRDefault="00C15B02" w:rsidP="00C1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B02" w:rsidRPr="00F079BE" w:rsidRDefault="00C15B02" w:rsidP="00C15B02">
      <w:pPr>
        <w:tabs>
          <w:tab w:val="left" w:pos="9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:rsidR="00C15B02" w:rsidRPr="00F079BE" w:rsidRDefault="00C15B02" w:rsidP="00C15B02">
      <w:pPr>
        <w:spacing w:after="0" w:line="240" w:lineRule="auto"/>
        <w:ind w:left="7788" w:hanging="77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F079BE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imienna i</w:t>
      </w:r>
      <w:r w:rsidRPr="00F0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9B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osoby (osób)               </w:t>
      </w:r>
    </w:p>
    <w:p w:rsidR="00C15B02" w:rsidRPr="00F079BE" w:rsidRDefault="00C15B02" w:rsidP="00C15B02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79B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uprawnionej do składania oświadczeń woli </w:t>
      </w:r>
    </w:p>
    <w:p w:rsidR="00C15B02" w:rsidRPr="00F079BE" w:rsidRDefault="00C15B02" w:rsidP="00C15B02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79B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w imieniu wykonawcy</w:t>
      </w:r>
    </w:p>
    <w:p w:rsidR="00070DB7" w:rsidRDefault="00070DB7"/>
    <w:sectPr w:rsidR="00070DB7" w:rsidSect="00D02E65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D4"/>
    <w:rsid w:val="00070DB7"/>
    <w:rsid w:val="000873A9"/>
    <w:rsid w:val="0011383A"/>
    <w:rsid w:val="001C2154"/>
    <w:rsid w:val="001E1DD9"/>
    <w:rsid w:val="003607FC"/>
    <w:rsid w:val="003B6617"/>
    <w:rsid w:val="003C139C"/>
    <w:rsid w:val="004336D2"/>
    <w:rsid w:val="00511CDE"/>
    <w:rsid w:val="005535F7"/>
    <w:rsid w:val="00661EB4"/>
    <w:rsid w:val="006E1BFE"/>
    <w:rsid w:val="0075581A"/>
    <w:rsid w:val="00802CD4"/>
    <w:rsid w:val="008F4513"/>
    <w:rsid w:val="009C20E8"/>
    <w:rsid w:val="00A13DD8"/>
    <w:rsid w:val="00B5539B"/>
    <w:rsid w:val="00B838BF"/>
    <w:rsid w:val="00BE4FE7"/>
    <w:rsid w:val="00C06437"/>
    <w:rsid w:val="00C15B02"/>
    <w:rsid w:val="00C22C2C"/>
    <w:rsid w:val="00C3490F"/>
    <w:rsid w:val="00C37026"/>
    <w:rsid w:val="00D02E65"/>
    <w:rsid w:val="00DC597E"/>
    <w:rsid w:val="00DD22FC"/>
    <w:rsid w:val="00E06049"/>
    <w:rsid w:val="00EF7B42"/>
    <w:rsid w:val="00F079BE"/>
    <w:rsid w:val="00F22A94"/>
    <w:rsid w:val="00F27278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Rzeszów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LM. Makowska</dc:creator>
  <cp:lastModifiedBy>Dariusz Gagat</cp:lastModifiedBy>
  <cp:revision>2</cp:revision>
  <cp:lastPrinted>2014-10-29T12:16:00Z</cp:lastPrinted>
  <dcterms:created xsi:type="dcterms:W3CDTF">2014-11-03T08:16:00Z</dcterms:created>
  <dcterms:modified xsi:type="dcterms:W3CDTF">2014-11-03T08:16:00Z</dcterms:modified>
</cp:coreProperties>
</file>