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AB" w:rsidRPr="00604FAB" w:rsidRDefault="00604FAB" w:rsidP="00604FAB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</w:pPr>
      <w:bookmarkStart w:id="0" w:name="_GoBack"/>
      <w:r w:rsidRPr="00604FA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  <w:t>Załącznik nr 1 do Zapytania ofertowego ZP.271.KC.1.2016</w:t>
      </w:r>
      <w:bookmarkEnd w:id="0"/>
    </w:p>
    <w:p w:rsidR="00604FAB" w:rsidRPr="00604FAB" w:rsidRDefault="00604FAB" w:rsidP="00604FAB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04FA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Opis przedmiotu zamówienia</w:t>
      </w:r>
    </w:p>
    <w:p w:rsidR="00604FAB" w:rsidRPr="00604FAB" w:rsidRDefault="00604FAB" w:rsidP="00604FAB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04FA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Ogólne założenia Systemu Rejestracji Czasu Pracy</w:t>
      </w:r>
    </w:p>
    <w:p w:rsidR="007418D5" w:rsidRDefault="007418D5" w:rsidP="00B87938"/>
    <w:p w:rsidR="000842C0" w:rsidRDefault="005A7D41" w:rsidP="007418D5">
      <w:pPr>
        <w:jc w:val="both"/>
      </w:pPr>
      <w:r>
        <w:t>System Rejestracji Czasu Pracy</w:t>
      </w:r>
      <w:r w:rsidR="007418D5">
        <w:t xml:space="preserve"> (RCP) w </w:t>
      </w:r>
      <w:r>
        <w:t>Miejskim Zakładzie Komunalnym Sp. z o.o.</w:t>
      </w:r>
      <w:r w:rsidR="007418D5">
        <w:t xml:space="preserve"> (MZK)</w:t>
      </w:r>
      <w:r>
        <w:t xml:space="preserve"> </w:t>
      </w:r>
      <w:r w:rsidR="007418D5">
        <w:t xml:space="preserve">będzie służył do automatycznej ewidencji czasu </w:t>
      </w:r>
      <w:r>
        <w:t xml:space="preserve">pracy </w:t>
      </w:r>
      <w:r w:rsidR="007418D5">
        <w:t>pracowników</w:t>
      </w:r>
      <w:r w:rsidR="00B255E8">
        <w:t xml:space="preserve"> </w:t>
      </w:r>
      <w:r w:rsidR="00326241">
        <w:t>firmy</w:t>
      </w:r>
      <w:r w:rsidR="007418D5">
        <w:t xml:space="preserve">. System będzie się składał z </w:t>
      </w:r>
      <w:r w:rsidR="000842C0">
        <w:t>pięciu</w:t>
      </w:r>
      <w:r w:rsidR="007418D5">
        <w:t xml:space="preserve"> </w:t>
      </w:r>
      <w:r w:rsidR="00326241">
        <w:t>terminali (</w:t>
      </w:r>
      <w:r w:rsidR="007418D5">
        <w:t>rejestratorów</w:t>
      </w:r>
      <w:r w:rsidR="00326241">
        <w:t>), zestawu kart zbliżeniowych dla użytkowników oraz oprogramowania.</w:t>
      </w:r>
      <w:r w:rsidR="006B7E0E">
        <w:t xml:space="preserve"> </w:t>
      </w:r>
      <w:r w:rsidR="000842C0">
        <w:t>Dwa</w:t>
      </w:r>
      <w:r w:rsidR="006B7E0E">
        <w:t xml:space="preserve"> terminale </w:t>
      </w:r>
      <w:r w:rsidR="007418D5">
        <w:t>zostaną zainstalowane przy ul. Komunaln</w:t>
      </w:r>
      <w:r w:rsidR="0031050A">
        <w:t xml:space="preserve">ej 1 w Stalowej Woli, </w:t>
      </w:r>
      <w:r w:rsidR="000842C0">
        <w:t xml:space="preserve">natomiast pozostałe w Zakładzie Komunikacji Miejskiej (ZKM), </w:t>
      </w:r>
      <w:r w:rsidR="008B0085">
        <w:t> </w:t>
      </w:r>
      <w:r w:rsidR="0031050A">
        <w:t xml:space="preserve">Zakładzie Mechaniczno-Biologicznym Przetwarzania Odpadów Komunalnych (ZMBPOK) </w:t>
      </w:r>
      <w:r w:rsidR="000842C0">
        <w:t>oraz</w:t>
      </w:r>
      <w:r w:rsidR="0031050A">
        <w:t xml:space="preserve"> </w:t>
      </w:r>
      <w:r w:rsidR="007418D5">
        <w:t>w Miejskiej Oczyszczalni Ścieków</w:t>
      </w:r>
      <w:r w:rsidR="0031050A">
        <w:t xml:space="preserve"> (MOŚ)</w:t>
      </w:r>
      <w:r w:rsidR="007418D5">
        <w:t xml:space="preserve"> w</w:t>
      </w:r>
      <w:r w:rsidR="00326241">
        <w:t> </w:t>
      </w:r>
      <w:r w:rsidR="007418D5">
        <w:t>Stalowej Woli</w:t>
      </w:r>
      <w:r w:rsidR="00B255E8">
        <w:t xml:space="preserve">. </w:t>
      </w:r>
      <w:r w:rsidR="000842C0">
        <w:t xml:space="preserve">Trzy terminale będą podłączone do lokalnej sieci komputerowej w siedzibie głównej MZK, natomiast pozostałe w sieciach </w:t>
      </w:r>
      <w:r w:rsidR="00D37B12">
        <w:t>LAN</w:t>
      </w:r>
      <w:r w:rsidR="000842C0">
        <w:t xml:space="preserve"> </w:t>
      </w:r>
      <w:r w:rsidR="0031050A">
        <w:t>ZMBPOK i MOŚ</w:t>
      </w:r>
      <w:r w:rsidR="000842C0">
        <w:t>. Między sieciami w tych lokalizacjach a siecią w MZK zestawiono połączenia typu VPN.</w:t>
      </w:r>
      <w:r w:rsidR="00C840FA">
        <w:t xml:space="preserve"> </w:t>
      </w:r>
    </w:p>
    <w:p w:rsidR="006B7E0E" w:rsidRDefault="00C840FA" w:rsidP="007418D5">
      <w:pPr>
        <w:jc w:val="both"/>
      </w:pPr>
      <w:r>
        <w:t>Pracownicy będą dokonywali rejestracji zdarzeń typu rozpoczęcie/zakończenie pracy przy pomocy</w:t>
      </w:r>
      <w:r w:rsidR="006B7E0E">
        <w:t xml:space="preserve"> indywidualnych</w:t>
      </w:r>
      <w:r>
        <w:t xml:space="preserve"> kart zbliżeniowych</w:t>
      </w:r>
      <w:r w:rsidR="006B7E0E">
        <w:t>, ale s</w:t>
      </w:r>
      <w:r>
        <w:t>ystem ma umożliwiać dokonanie rejestracji zdarzeń również pr</w:t>
      </w:r>
      <w:r w:rsidR="0000726B">
        <w:t xml:space="preserve">zy użyciu kodu PIN. </w:t>
      </w:r>
      <w:r w:rsidR="00E63E5C">
        <w:t xml:space="preserve">Dane z rejestratorów </w:t>
      </w:r>
      <w:r w:rsidR="00020668">
        <w:t xml:space="preserve">przekazywane </w:t>
      </w:r>
      <w:r w:rsidR="00E63E5C">
        <w:t>będą do</w:t>
      </w:r>
      <w:r w:rsidR="00020668">
        <w:t xml:space="preserve"> centralnej </w:t>
      </w:r>
      <w:r w:rsidR="00E63E5C">
        <w:t>bazy danych</w:t>
      </w:r>
      <w:r w:rsidR="00020668">
        <w:t xml:space="preserve"> (zamawiający może udostępnić serwer MS SQL). </w:t>
      </w:r>
      <w:r w:rsidR="000D483E">
        <w:t>Dostęp do bazy będą miały wyłącznie osoby upoważnione - z</w:t>
      </w:r>
      <w:r w:rsidR="00020668">
        <w:t>akłada się, że system będzie obsługiwany przez administratora i co najmniej siedmiu operatorów</w:t>
      </w:r>
      <w:r w:rsidR="000D483E">
        <w:t xml:space="preserve">. Zamawiający dopuszcza obsługę systemu przy użyciu przeglądarki internetowej lub </w:t>
      </w:r>
      <w:r w:rsidR="00020668">
        <w:t xml:space="preserve">oprogramowania zainstalowanego na użytkowanych przez </w:t>
      </w:r>
      <w:r w:rsidR="000D483E">
        <w:t xml:space="preserve">osoby upoważnione </w:t>
      </w:r>
      <w:r w:rsidR="00020668">
        <w:t xml:space="preserve">komputerach (w przypadku użytkowników pracujących w zdalnej lokalizacji dopuszcza się dostęp do systemu poprzez zdalny pulpit). Zakładana liczba użytkowników systemu wynosi około 350 osób. </w:t>
      </w:r>
      <w:r w:rsidR="00CC3785">
        <w:t xml:space="preserve">Grafiki pracy będą tworzone przez operatorów niezależnie dla poszczególnych jednostek organizacyjnych MZK. </w:t>
      </w:r>
    </w:p>
    <w:p w:rsidR="008E4923" w:rsidRDefault="008E4923" w:rsidP="007418D5">
      <w:pPr>
        <w:jc w:val="both"/>
      </w:pPr>
    </w:p>
    <w:p w:rsidR="008E4923" w:rsidRDefault="004249D3" w:rsidP="007418D5">
      <w:pPr>
        <w:jc w:val="both"/>
      </w:pPr>
      <w:r>
        <w:t xml:space="preserve">Wartość oferty winna </w:t>
      </w:r>
      <w:r w:rsidR="008E4923">
        <w:t>uwzględniać</w:t>
      </w:r>
      <w:r w:rsidR="00296EE0">
        <w:t xml:space="preserve"> całość kosztów niezbędnych do uruchomienia </w:t>
      </w:r>
      <w:r w:rsidR="005732F5">
        <w:t xml:space="preserve">oraz </w:t>
      </w:r>
      <w:r w:rsidR="00AA2B2E">
        <w:t xml:space="preserve">24 miesięcznego </w:t>
      </w:r>
      <w:r w:rsidR="005732F5">
        <w:t xml:space="preserve">wsparcia </w:t>
      </w:r>
      <w:r w:rsidR="00296EE0">
        <w:t>systemu RCP, tj.:</w:t>
      </w:r>
    </w:p>
    <w:p w:rsidR="008E4923" w:rsidRDefault="004249D3" w:rsidP="008E4923">
      <w:pPr>
        <w:pStyle w:val="Akapitzlist"/>
        <w:numPr>
          <w:ilvl w:val="0"/>
          <w:numId w:val="6"/>
        </w:numPr>
        <w:jc w:val="both"/>
      </w:pPr>
      <w:r>
        <w:t>Koszt licencji</w:t>
      </w:r>
      <w:r w:rsidR="00026C2D">
        <w:t xml:space="preserve"> na</w:t>
      </w:r>
      <w:r>
        <w:t xml:space="preserve"> </w:t>
      </w:r>
      <w:r w:rsidR="00026C2D">
        <w:t>oprogramowanie</w:t>
      </w:r>
    </w:p>
    <w:p w:rsidR="004249D3" w:rsidRDefault="004249D3" w:rsidP="008E4923">
      <w:pPr>
        <w:pStyle w:val="Akapitzlist"/>
        <w:numPr>
          <w:ilvl w:val="0"/>
          <w:numId w:val="6"/>
        </w:numPr>
        <w:jc w:val="both"/>
      </w:pPr>
      <w:r>
        <w:t>Koszt rejestratorów</w:t>
      </w:r>
    </w:p>
    <w:p w:rsidR="004249D3" w:rsidRDefault="00D37B12" w:rsidP="008E4923">
      <w:pPr>
        <w:pStyle w:val="Akapitzlist"/>
        <w:numPr>
          <w:ilvl w:val="0"/>
          <w:numId w:val="6"/>
        </w:numPr>
        <w:jc w:val="both"/>
      </w:pPr>
      <w:r>
        <w:t>Koszt kart zbliżeniowych (3</w:t>
      </w:r>
      <w:r w:rsidR="00744BCA">
        <w:t>50 sztuk</w:t>
      </w:r>
      <w:r w:rsidR="004249D3">
        <w:t>)</w:t>
      </w:r>
    </w:p>
    <w:p w:rsidR="00A91390" w:rsidRDefault="008E4923" w:rsidP="008E4923">
      <w:pPr>
        <w:pStyle w:val="Akapitzlist"/>
        <w:numPr>
          <w:ilvl w:val="0"/>
          <w:numId w:val="6"/>
        </w:numPr>
        <w:jc w:val="both"/>
      </w:pPr>
      <w:r>
        <w:t>Koszt montażu elementów systemu RCP</w:t>
      </w:r>
      <w:r w:rsidR="008B0085">
        <w:t>. MZK zapewnia możliwość podłączenia urządzeń do sieci LAN oraz doprowadzenie zasilania do urządzeń.</w:t>
      </w:r>
    </w:p>
    <w:p w:rsidR="008E4923" w:rsidRDefault="00A91390" w:rsidP="008E4923">
      <w:pPr>
        <w:pStyle w:val="Akapitzlist"/>
        <w:numPr>
          <w:ilvl w:val="0"/>
          <w:numId w:val="6"/>
        </w:numPr>
        <w:jc w:val="both"/>
      </w:pPr>
      <w:r>
        <w:t>Koszt</w:t>
      </w:r>
      <w:r w:rsidR="008E4923">
        <w:t xml:space="preserve"> instalacji i konfiguracji oprogramowania</w:t>
      </w:r>
      <w:r w:rsidR="00296EE0">
        <w:t>.</w:t>
      </w:r>
    </w:p>
    <w:p w:rsidR="004249D3" w:rsidRDefault="004249D3" w:rsidP="008E4923">
      <w:pPr>
        <w:pStyle w:val="Akapitzlist"/>
        <w:numPr>
          <w:ilvl w:val="0"/>
          <w:numId w:val="6"/>
        </w:numPr>
        <w:jc w:val="both"/>
      </w:pPr>
      <w:r>
        <w:t>Koszt szkolenia administratora i operatorów</w:t>
      </w:r>
      <w:r w:rsidR="00CD10B1">
        <w:t xml:space="preserve"> (minimum 1 godzina w siedzibie Zamawiającego)</w:t>
      </w:r>
      <w:r w:rsidR="00A91390">
        <w:t>.</w:t>
      </w:r>
    </w:p>
    <w:p w:rsidR="008B0085" w:rsidRDefault="008B0085" w:rsidP="008E4923">
      <w:pPr>
        <w:pStyle w:val="Akapitzlist"/>
        <w:numPr>
          <w:ilvl w:val="0"/>
          <w:numId w:val="6"/>
        </w:numPr>
        <w:jc w:val="both"/>
      </w:pPr>
      <w:r>
        <w:t xml:space="preserve">Koszt ewentualnych napraw/wymiany urządzeń w ramach </w:t>
      </w:r>
      <w:r w:rsidR="00CD10B1">
        <w:t xml:space="preserve">24 miesięcznej </w:t>
      </w:r>
      <w:r>
        <w:t>gwarancji.</w:t>
      </w:r>
    </w:p>
    <w:p w:rsidR="0031050A" w:rsidRDefault="004249D3" w:rsidP="0031050A">
      <w:pPr>
        <w:pStyle w:val="Akapitzlist"/>
        <w:numPr>
          <w:ilvl w:val="0"/>
          <w:numId w:val="6"/>
        </w:numPr>
        <w:jc w:val="both"/>
      </w:pPr>
      <w:r>
        <w:t xml:space="preserve">Koszt </w:t>
      </w:r>
      <w:r w:rsidR="00AA2B2E">
        <w:t>24</w:t>
      </w:r>
      <w:r>
        <w:t xml:space="preserve"> miesięcznego wsparcia użytkowników systemu </w:t>
      </w:r>
      <w:r w:rsidR="00296EE0">
        <w:t>(poprawa błędów, dostosowanie programu do ewentualnych zmian przepisów prawa).</w:t>
      </w:r>
    </w:p>
    <w:p w:rsidR="00296EE0" w:rsidRDefault="00296EE0" w:rsidP="004249D3">
      <w:pPr>
        <w:jc w:val="both"/>
      </w:pPr>
    </w:p>
    <w:p w:rsidR="004249D3" w:rsidRDefault="004249D3" w:rsidP="004249D3">
      <w:pPr>
        <w:jc w:val="both"/>
      </w:pPr>
      <w:r>
        <w:t>Funkcjonalność poszczególnych elementów systemu została przedstawiona niżej.</w:t>
      </w:r>
    </w:p>
    <w:p w:rsidR="004249D3" w:rsidRDefault="004249D3" w:rsidP="004249D3">
      <w:pPr>
        <w:jc w:val="both"/>
      </w:pPr>
    </w:p>
    <w:p w:rsidR="006B7E0E" w:rsidRDefault="006B7E0E" w:rsidP="006B7E0E">
      <w:pPr>
        <w:pStyle w:val="Nagwek2"/>
      </w:pPr>
      <w:r>
        <w:lastRenderedPageBreak/>
        <w:t>Terminale</w:t>
      </w:r>
    </w:p>
    <w:p w:rsidR="006B7E0E" w:rsidRDefault="006B7E0E" w:rsidP="006B7E0E"/>
    <w:p w:rsidR="006B7E0E" w:rsidRDefault="0034227A" w:rsidP="006B7E0E">
      <w:r>
        <w:t xml:space="preserve">Funkcjonalność terminali </w:t>
      </w:r>
      <w:r w:rsidR="006B7E0E">
        <w:t>(rejestrator</w:t>
      </w:r>
      <w:r>
        <w:t>ów</w:t>
      </w:r>
      <w:r w:rsidR="006B7E0E">
        <w:t>)</w:t>
      </w:r>
      <w:r>
        <w:t>:</w:t>
      </w:r>
    </w:p>
    <w:p w:rsidR="0000615B" w:rsidRDefault="0000615B" w:rsidP="0000615B">
      <w:pPr>
        <w:pStyle w:val="Akapitzlist"/>
        <w:numPr>
          <w:ilvl w:val="0"/>
          <w:numId w:val="3"/>
        </w:numPr>
      </w:pPr>
      <w:r>
        <w:t xml:space="preserve">Rodzaje obsługiwanych </w:t>
      </w:r>
      <w:r w:rsidR="006B7E0E">
        <w:t>zdarzeń: rozpoczęcie/zakończenie pracy; wyjście służbowe/powrót</w:t>
      </w:r>
    </w:p>
    <w:p w:rsidR="0000615B" w:rsidRDefault="0000615B" w:rsidP="0000615B">
      <w:pPr>
        <w:pStyle w:val="Akapitzlist"/>
        <w:numPr>
          <w:ilvl w:val="0"/>
          <w:numId w:val="3"/>
        </w:numPr>
      </w:pPr>
      <w:r>
        <w:t>Ewidencja zdarzeń możliwa będzie na tym samym rejestratorze bez konieczności wybierania klawiszy funkcyjnych</w:t>
      </w:r>
      <w:r w:rsidR="00FD7608">
        <w:t xml:space="preserve"> tj. pierwsze i ostatnie </w:t>
      </w:r>
      <w:r w:rsidR="008A341C">
        <w:t>zdarzenia</w:t>
      </w:r>
      <w:r w:rsidR="00FD7608">
        <w:t xml:space="preserve"> (odbici</w:t>
      </w:r>
      <w:r w:rsidR="008A341C">
        <w:t>a</w:t>
      </w:r>
      <w:r w:rsidR="00FD7608">
        <w:t xml:space="preserve"> karty) interpretowane </w:t>
      </w:r>
      <w:r w:rsidR="004A7B37">
        <w:t>będ</w:t>
      </w:r>
      <w:r w:rsidR="008A341C">
        <w:t>ą</w:t>
      </w:r>
      <w:r w:rsidR="004A7B37">
        <w:t>, jako</w:t>
      </w:r>
      <w:r w:rsidR="00FD7608">
        <w:t xml:space="preserve"> rozpoczęcie i zakończenie pracy, natomiast pozostałe pary zdarzeń</w:t>
      </w:r>
      <w:r w:rsidR="004A7B37">
        <w:t>,</w:t>
      </w:r>
      <w:r w:rsidR="00FD7608">
        <w:t xml:space="preserve"> jako wyjście służbowe i powrót.</w:t>
      </w:r>
    </w:p>
    <w:p w:rsidR="006B7E0E" w:rsidRDefault="0034227A" w:rsidP="006B7E0E">
      <w:pPr>
        <w:pStyle w:val="Akapitzlist"/>
        <w:numPr>
          <w:ilvl w:val="0"/>
          <w:numId w:val="3"/>
        </w:numPr>
      </w:pPr>
      <w:r>
        <w:t>P</w:t>
      </w:r>
      <w:r w:rsidR="006B7E0E">
        <w:t>rzesyłanie danych przy użyciu protokołu TCP/IP</w:t>
      </w:r>
    </w:p>
    <w:p w:rsidR="006B7E0E" w:rsidRDefault="0034227A" w:rsidP="006B7E0E">
      <w:pPr>
        <w:pStyle w:val="Akapitzlist"/>
        <w:numPr>
          <w:ilvl w:val="0"/>
          <w:numId w:val="3"/>
        </w:numPr>
      </w:pPr>
      <w:r>
        <w:t>W</w:t>
      </w:r>
      <w:r w:rsidR="006B7E0E">
        <w:t>bu</w:t>
      </w:r>
      <w:r>
        <w:t>dowana wewnętrzna</w:t>
      </w:r>
      <w:r w:rsidR="006B7E0E">
        <w:t xml:space="preserve"> pamięć pozwalającą na przechowywanie min. 40000 zdarzeń</w:t>
      </w:r>
      <w:r>
        <w:t>.</w:t>
      </w:r>
    </w:p>
    <w:p w:rsidR="0086679D" w:rsidRPr="006B7E0E" w:rsidRDefault="0034227A" w:rsidP="006B7E0E">
      <w:pPr>
        <w:pStyle w:val="Akapitzlist"/>
        <w:numPr>
          <w:ilvl w:val="0"/>
          <w:numId w:val="3"/>
        </w:numPr>
      </w:pPr>
      <w:r>
        <w:t>Informacja o poprawności weryfikacji karty poprzez sygnał dźwiękowy i świetlny (np. mignięcie diody).</w:t>
      </w:r>
    </w:p>
    <w:p w:rsidR="008B60BE" w:rsidRDefault="0086679D" w:rsidP="0086679D">
      <w:pPr>
        <w:pStyle w:val="Nagwek2"/>
      </w:pPr>
      <w:r>
        <w:t>Oprogramowanie</w:t>
      </w:r>
    </w:p>
    <w:p w:rsidR="0086679D" w:rsidRDefault="0086679D" w:rsidP="0086679D"/>
    <w:p w:rsidR="00B87938" w:rsidRDefault="0034227A" w:rsidP="00B87938">
      <w:r>
        <w:t>Funkcjonalność programowania</w:t>
      </w:r>
      <w:r w:rsidR="00B87938">
        <w:t>:</w:t>
      </w:r>
    </w:p>
    <w:p w:rsidR="00326241" w:rsidRDefault="0034227A" w:rsidP="004A7B37">
      <w:pPr>
        <w:pStyle w:val="Akapitzlist"/>
        <w:numPr>
          <w:ilvl w:val="0"/>
          <w:numId w:val="2"/>
        </w:numPr>
        <w:jc w:val="both"/>
      </w:pPr>
      <w:r>
        <w:t>O</w:t>
      </w:r>
      <w:r w:rsidR="00326241">
        <w:t>bsługa zdarzeń</w:t>
      </w:r>
      <w:r>
        <w:t>: rozpoczęcie/zakończenie pracy; wyjście służbowe/powrót.</w:t>
      </w:r>
      <w:r w:rsidR="00326241">
        <w:t xml:space="preserve"> </w:t>
      </w:r>
    </w:p>
    <w:p w:rsidR="0034227A" w:rsidRDefault="0034227A" w:rsidP="004A7B37">
      <w:pPr>
        <w:pStyle w:val="Akapitzlist"/>
        <w:numPr>
          <w:ilvl w:val="0"/>
          <w:numId w:val="2"/>
        </w:numPr>
        <w:jc w:val="both"/>
      </w:pPr>
      <w:r>
        <w:t>Możliwość współpracy</w:t>
      </w:r>
      <w:r w:rsidR="00B87938">
        <w:t xml:space="preserve"> </w:t>
      </w:r>
      <w:r w:rsidR="00B66F39">
        <w:t xml:space="preserve">oprogramowania </w:t>
      </w:r>
      <w:r w:rsidR="00B87938">
        <w:t>z czytnikami: kartowymi (</w:t>
      </w:r>
      <w:proofErr w:type="spellStart"/>
      <w:r w:rsidR="00B87938">
        <w:t>unique</w:t>
      </w:r>
      <w:proofErr w:type="spellEnd"/>
      <w:r w:rsidR="00B87938">
        <w:t xml:space="preserve">, </w:t>
      </w:r>
      <w:proofErr w:type="spellStart"/>
      <w:r w:rsidR="00B87938">
        <w:t>mifare</w:t>
      </w:r>
      <w:proofErr w:type="spellEnd"/>
      <w:r w:rsidR="00B87938">
        <w:t>), biometrycznymi (odcisk palca, geometria twarzy)</w:t>
      </w:r>
      <w:r>
        <w:t>.</w:t>
      </w:r>
    </w:p>
    <w:p w:rsidR="0034227A" w:rsidRDefault="0034227A" w:rsidP="004A7B37">
      <w:pPr>
        <w:pStyle w:val="Akapitzlist"/>
        <w:numPr>
          <w:ilvl w:val="0"/>
          <w:numId w:val="2"/>
        </w:numPr>
        <w:jc w:val="both"/>
      </w:pPr>
      <w:r>
        <w:t>M</w:t>
      </w:r>
      <w:r w:rsidR="00B87938">
        <w:t xml:space="preserve">ożliwość ręcznego i automatycznego zarządzania urządzeniami rejestrującymi: (automatyczne pobieranie danych, automatyczne czyszczenie bufora pamięci, automatyczna </w:t>
      </w:r>
      <w:r w:rsidR="00CD10B1">
        <w:t>synchronizacja czasu czytników).</w:t>
      </w:r>
    </w:p>
    <w:p w:rsidR="0034227A" w:rsidRDefault="0034227A" w:rsidP="004A7B37">
      <w:pPr>
        <w:pStyle w:val="Akapitzlist"/>
        <w:numPr>
          <w:ilvl w:val="0"/>
          <w:numId w:val="2"/>
        </w:numPr>
        <w:jc w:val="both"/>
      </w:pPr>
      <w:r>
        <w:t>M</w:t>
      </w:r>
      <w:r w:rsidR="00B87938">
        <w:t>ożliwość tworzenia dowoln</w:t>
      </w:r>
      <w:r>
        <w:t xml:space="preserve">ej </w:t>
      </w:r>
      <w:r w:rsidR="00AA2B2E">
        <w:t>liczby</w:t>
      </w:r>
      <w:r>
        <w:t xml:space="preserve"> operatorów w systemie.</w:t>
      </w:r>
    </w:p>
    <w:p w:rsidR="0034227A" w:rsidRDefault="0034227A" w:rsidP="004A7B37">
      <w:pPr>
        <w:pStyle w:val="Akapitzlist"/>
        <w:numPr>
          <w:ilvl w:val="0"/>
          <w:numId w:val="2"/>
        </w:numPr>
        <w:jc w:val="both"/>
      </w:pPr>
      <w:r>
        <w:t>M</w:t>
      </w:r>
      <w:r w:rsidR="00B87938">
        <w:t xml:space="preserve">ożliwość pełnej konfiguracji uprawnień dla wszystkich operatorów systemu </w:t>
      </w:r>
    </w:p>
    <w:p w:rsidR="0034227A" w:rsidRDefault="0034227A" w:rsidP="004A7B37">
      <w:pPr>
        <w:pStyle w:val="Akapitzlist"/>
        <w:numPr>
          <w:ilvl w:val="0"/>
          <w:numId w:val="2"/>
        </w:numPr>
        <w:jc w:val="both"/>
      </w:pPr>
      <w:r>
        <w:t>Możliwość d</w:t>
      </w:r>
      <w:r w:rsidR="00DC7E1C">
        <w:t>efiniowania</w:t>
      </w:r>
      <w:r w:rsidR="00B87938">
        <w:t xml:space="preserve"> wymiaru czasowego etatu –np.  ½, ¾</w:t>
      </w:r>
    </w:p>
    <w:p w:rsidR="0034227A" w:rsidRDefault="0034227A" w:rsidP="004A7B37">
      <w:pPr>
        <w:pStyle w:val="Akapitzlist"/>
        <w:numPr>
          <w:ilvl w:val="0"/>
          <w:numId w:val="2"/>
        </w:numPr>
        <w:jc w:val="both"/>
      </w:pPr>
      <w:r>
        <w:t>D</w:t>
      </w:r>
      <w:r w:rsidR="00B87938">
        <w:t>efiniowanie zaokrągleń dla poszczególnego typu zdarzeń takich jak początek i koniec pracy</w:t>
      </w:r>
    </w:p>
    <w:p w:rsidR="0034227A" w:rsidRDefault="0034227A" w:rsidP="004A7B37">
      <w:pPr>
        <w:pStyle w:val="Akapitzlist"/>
        <w:numPr>
          <w:ilvl w:val="0"/>
          <w:numId w:val="2"/>
        </w:numPr>
        <w:jc w:val="both"/>
      </w:pPr>
      <w:r>
        <w:t>P</w:t>
      </w:r>
      <w:r w:rsidR="00B87938">
        <w:t>lanowanie czasu pracy i przypisywanie grafików do osoby czy grupy pracowników</w:t>
      </w:r>
    </w:p>
    <w:p w:rsidR="0034227A" w:rsidRDefault="0034227A" w:rsidP="004A7B37">
      <w:pPr>
        <w:pStyle w:val="Akapitzlist"/>
        <w:numPr>
          <w:ilvl w:val="0"/>
          <w:numId w:val="2"/>
        </w:numPr>
        <w:jc w:val="both"/>
      </w:pPr>
      <w:r>
        <w:t>M</w:t>
      </w:r>
      <w:r w:rsidR="00B87938">
        <w:t>ożliwość przypisania kilku grafików jednocześnie dla wybranego pracownika</w:t>
      </w:r>
      <w:r w:rsidR="001146D1">
        <w:t xml:space="preserve"> lub grupy pracowników</w:t>
      </w:r>
      <w:r w:rsidR="00B87938">
        <w:t xml:space="preserve"> na wybrany dzień</w:t>
      </w:r>
    </w:p>
    <w:p w:rsidR="00223329" w:rsidRDefault="0007225D" w:rsidP="004A7B37">
      <w:pPr>
        <w:pStyle w:val="Akapitzlist"/>
        <w:numPr>
          <w:ilvl w:val="0"/>
          <w:numId w:val="2"/>
        </w:numPr>
        <w:jc w:val="both"/>
      </w:pPr>
      <w:r>
        <w:t xml:space="preserve">Możliwość </w:t>
      </w:r>
      <w:r w:rsidR="00DC7E1C">
        <w:t xml:space="preserve">obsługi </w:t>
      </w:r>
      <w:r w:rsidR="00223329">
        <w:t>zadań szczególnych, typu „awaria”. Czas pracy poza harmonogramem może być interpretowany, jako praca związana z usunięciem awarii.</w:t>
      </w:r>
    </w:p>
    <w:p w:rsidR="00EE45DE" w:rsidRPr="00DC7E1C" w:rsidRDefault="00DC7E1C" w:rsidP="004A7B37">
      <w:pPr>
        <w:pStyle w:val="Akapitzlist"/>
        <w:numPr>
          <w:ilvl w:val="0"/>
          <w:numId w:val="2"/>
        </w:numPr>
        <w:spacing w:line="254" w:lineRule="auto"/>
        <w:jc w:val="both"/>
      </w:pPr>
      <w:r>
        <w:t xml:space="preserve">Możliwość </w:t>
      </w:r>
      <w:r w:rsidR="00EE45DE" w:rsidRPr="00DC7E1C">
        <w:t xml:space="preserve">tworzenia harmonogramów uwzględniających ruchomy czas pracy </w:t>
      </w:r>
      <w:r>
        <w:t>–</w:t>
      </w:r>
      <w:r w:rsidR="00EE45DE" w:rsidRPr="00DC7E1C">
        <w:t xml:space="preserve"> </w:t>
      </w:r>
      <w:r>
        <w:t>po rozpoczęciu pracy np.</w:t>
      </w:r>
      <w:r w:rsidR="001146D1">
        <w:t xml:space="preserve"> o godzinie 3</w:t>
      </w:r>
      <w:r>
        <w:t>:13</w:t>
      </w:r>
      <w:r w:rsidR="004A7B37">
        <w:t>,</w:t>
      </w:r>
      <w:r>
        <w:t xml:space="preserve"> harmonogram zostanie ustalony na dany dzień </w:t>
      </w:r>
      <w:r w:rsidR="001146D1">
        <w:t>od 3:13 do 11</w:t>
      </w:r>
      <w:r>
        <w:t xml:space="preserve">:13 </w:t>
      </w:r>
    </w:p>
    <w:p w:rsidR="0034227A" w:rsidRDefault="001146D1" w:rsidP="004A7B37">
      <w:pPr>
        <w:pStyle w:val="Akapitzlist"/>
        <w:numPr>
          <w:ilvl w:val="0"/>
          <w:numId w:val="2"/>
        </w:numPr>
        <w:jc w:val="both"/>
      </w:pPr>
      <w:r>
        <w:t xml:space="preserve">Wyróżnienie wizualne zdarzeń </w:t>
      </w:r>
      <w:r w:rsidR="00B87938">
        <w:t>awaryjnych w systemie – spóźnienia, wcześniejsze wyjścia z</w:t>
      </w:r>
      <w:r w:rsidR="0034227A">
        <w:t> </w:t>
      </w:r>
      <w:r w:rsidR="00B87938">
        <w:t>pracy, brak zarejestrowanych odbić</w:t>
      </w:r>
      <w:r w:rsidR="00C52A28">
        <w:t xml:space="preserve">. Użytkownik </w:t>
      </w:r>
      <w:r w:rsidR="00B87938">
        <w:t>powin</w:t>
      </w:r>
      <w:r w:rsidR="00C52A28">
        <w:t xml:space="preserve">ien </w:t>
      </w:r>
      <w:r w:rsidR="00B87938">
        <w:t>mieć możliwość definiowania własnego, dowolnego koloru tła oraz czcionki</w:t>
      </w:r>
      <w:r w:rsidR="00C52A28">
        <w:t xml:space="preserve"> dla tych zdarzeń.</w:t>
      </w:r>
    </w:p>
    <w:p w:rsidR="0034227A" w:rsidRDefault="0034227A" w:rsidP="004A7B37">
      <w:pPr>
        <w:pStyle w:val="Akapitzlist"/>
        <w:numPr>
          <w:ilvl w:val="0"/>
          <w:numId w:val="2"/>
        </w:numPr>
        <w:jc w:val="both"/>
      </w:pPr>
      <w:r>
        <w:t>D</w:t>
      </w:r>
      <w:r w:rsidR="00B87938">
        <w:t>efiniowanie widoku raportów do wydruku</w:t>
      </w:r>
      <w:r>
        <w:t>.</w:t>
      </w:r>
    </w:p>
    <w:p w:rsidR="0034227A" w:rsidRDefault="0034227A" w:rsidP="004A7B37">
      <w:pPr>
        <w:pStyle w:val="Akapitzlist"/>
        <w:numPr>
          <w:ilvl w:val="0"/>
          <w:numId w:val="2"/>
        </w:numPr>
        <w:jc w:val="both"/>
      </w:pPr>
      <w:r>
        <w:t>P</w:t>
      </w:r>
      <w:r w:rsidR="00B87938">
        <w:t>ersonalizacja raportów – zarządzanie schematami raportów w tabeli przestawnej, możliwość zmiany nazw kolumn, zmiany kolejności kolumn i zmiana układu kolumn</w:t>
      </w:r>
    </w:p>
    <w:p w:rsidR="00521562" w:rsidRDefault="00521562" w:rsidP="004A7B37">
      <w:pPr>
        <w:pStyle w:val="Akapitzlist"/>
        <w:numPr>
          <w:ilvl w:val="0"/>
          <w:numId w:val="2"/>
        </w:numPr>
        <w:jc w:val="both"/>
      </w:pPr>
      <w:r>
        <w:t xml:space="preserve">Możliwość eksportu danych z raportów do plików </w:t>
      </w:r>
      <w:proofErr w:type="spellStart"/>
      <w:r>
        <w:t>csv</w:t>
      </w:r>
      <w:proofErr w:type="spellEnd"/>
      <w:r>
        <w:t>, xls(x) (Excel).</w:t>
      </w:r>
    </w:p>
    <w:p w:rsidR="0086679D" w:rsidRDefault="0086679D" w:rsidP="0086679D">
      <w:pPr>
        <w:pStyle w:val="Nagwek2"/>
      </w:pPr>
      <w:r>
        <w:t>Wymagania dodatkowe</w:t>
      </w:r>
    </w:p>
    <w:p w:rsidR="0086679D" w:rsidRDefault="0086679D" w:rsidP="0086679D"/>
    <w:p w:rsidR="000842C0" w:rsidRDefault="0086679D" w:rsidP="0086679D">
      <w:pPr>
        <w:pStyle w:val="Akapitzlist"/>
        <w:numPr>
          <w:ilvl w:val="0"/>
          <w:numId w:val="4"/>
        </w:numPr>
        <w:jc w:val="both"/>
      </w:pPr>
      <w:r>
        <w:t>System RCP ma umożliwić rozbudowę o kolejne rejestratory.</w:t>
      </w:r>
      <w:r w:rsidR="0000726B">
        <w:t xml:space="preserve"> </w:t>
      </w:r>
    </w:p>
    <w:p w:rsidR="0086679D" w:rsidRPr="0086679D" w:rsidRDefault="00B66F39" w:rsidP="0086679D">
      <w:pPr>
        <w:pStyle w:val="Akapitzlist"/>
        <w:numPr>
          <w:ilvl w:val="0"/>
          <w:numId w:val="2"/>
        </w:numPr>
      </w:pPr>
      <w:r>
        <w:lastRenderedPageBreak/>
        <w:t>Możliwość rozbudowy systemu o moduł Kontroli Dostępu, moduł gości.</w:t>
      </w:r>
    </w:p>
    <w:sectPr w:rsidR="0086679D" w:rsidRPr="0086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9A8"/>
    <w:multiLevelType w:val="hybridMultilevel"/>
    <w:tmpl w:val="D62C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71C78"/>
    <w:multiLevelType w:val="hybridMultilevel"/>
    <w:tmpl w:val="E2764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B1549"/>
    <w:multiLevelType w:val="hybridMultilevel"/>
    <w:tmpl w:val="72661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86EE3"/>
    <w:multiLevelType w:val="hybridMultilevel"/>
    <w:tmpl w:val="B19AE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6298F"/>
    <w:multiLevelType w:val="hybridMultilevel"/>
    <w:tmpl w:val="F7761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A0"/>
    <w:rsid w:val="0000615B"/>
    <w:rsid w:val="0000726B"/>
    <w:rsid w:val="00011C3C"/>
    <w:rsid w:val="00020668"/>
    <w:rsid w:val="00026C2D"/>
    <w:rsid w:val="0007225D"/>
    <w:rsid w:val="000842C0"/>
    <w:rsid w:val="000A4E29"/>
    <w:rsid w:val="000D483E"/>
    <w:rsid w:val="001146D1"/>
    <w:rsid w:val="0016042C"/>
    <w:rsid w:val="00167137"/>
    <w:rsid w:val="00223329"/>
    <w:rsid w:val="002439FE"/>
    <w:rsid w:val="00262A4A"/>
    <w:rsid w:val="002958FD"/>
    <w:rsid w:val="00296EE0"/>
    <w:rsid w:val="0031050A"/>
    <w:rsid w:val="00326241"/>
    <w:rsid w:val="0034227A"/>
    <w:rsid w:val="0034621E"/>
    <w:rsid w:val="004249D3"/>
    <w:rsid w:val="004421EA"/>
    <w:rsid w:val="004A7B37"/>
    <w:rsid w:val="004E37F9"/>
    <w:rsid w:val="00521562"/>
    <w:rsid w:val="00554E75"/>
    <w:rsid w:val="005732F5"/>
    <w:rsid w:val="005A7D41"/>
    <w:rsid w:val="00604FAB"/>
    <w:rsid w:val="0069136F"/>
    <w:rsid w:val="006B7E0E"/>
    <w:rsid w:val="006C6855"/>
    <w:rsid w:val="007418D5"/>
    <w:rsid w:val="00744BCA"/>
    <w:rsid w:val="007F6830"/>
    <w:rsid w:val="00830AA0"/>
    <w:rsid w:val="0086679D"/>
    <w:rsid w:val="008A341C"/>
    <w:rsid w:val="008B0085"/>
    <w:rsid w:val="008B60BE"/>
    <w:rsid w:val="008E4923"/>
    <w:rsid w:val="009B3490"/>
    <w:rsid w:val="00A61B3B"/>
    <w:rsid w:val="00A91390"/>
    <w:rsid w:val="00AA2B2E"/>
    <w:rsid w:val="00B255E8"/>
    <w:rsid w:val="00B576BF"/>
    <w:rsid w:val="00B66F39"/>
    <w:rsid w:val="00B87938"/>
    <w:rsid w:val="00C52A28"/>
    <w:rsid w:val="00C840FA"/>
    <w:rsid w:val="00CC3785"/>
    <w:rsid w:val="00CD10B1"/>
    <w:rsid w:val="00D37B12"/>
    <w:rsid w:val="00DC7E1C"/>
    <w:rsid w:val="00E3700F"/>
    <w:rsid w:val="00E63E5C"/>
    <w:rsid w:val="00EE45DE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938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7D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87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879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A7D4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A7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938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7D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87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879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A7D4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A7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mnowak</dc:creator>
  <cp:lastModifiedBy>Ewa Gil</cp:lastModifiedBy>
  <cp:revision>3</cp:revision>
  <cp:lastPrinted>2016-01-13T12:31:00Z</cp:lastPrinted>
  <dcterms:created xsi:type="dcterms:W3CDTF">2016-01-14T07:53:00Z</dcterms:created>
  <dcterms:modified xsi:type="dcterms:W3CDTF">2016-01-14T07:53:00Z</dcterms:modified>
</cp:coreProperties>
</file>