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56" w:rsidRPr="00373C56" w:rsidRDefault="00373C56" w:rsidP="00373C56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373C56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373C56" w:rsidRPr="00373C56" w:rsidRDefault="00373C56" w:rsidP="00373C5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373C56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www.mzk.stalowa-wola.pl/bip</w:t>
        </w:r>
      </w:hyperlink>
    </w:p>
    <w:p w:rsidR="00373C56" w:rsidRPr="00373C56" w:rsidRDefault="00373C56" w:rsidP="00373C56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73C56" w:rsidRPr="00373C56" w:rsidRDefault="00373C56" w:rsidP="00373C56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Stalowa Wola: Sukcesywna dostawa środków ochrony indywidualnej, odzieży roboczej i ochronnej oraz obuwia roboczego i ochronnego dla Miejskiego Zakładu Komunalnego </w:t>
      </w:r>
      <w:proofErr w:type="spellStart"/>
      <w:r w:rsidRPr="00373C5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Sp</w:t>
      </w:r>
      <w:proofErr w:type="spellEnd"/>
      <w:r w:rsidRPr="00373C5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z o.o.</w:t>
      </w:r>
      <w:r w:rsidRPr="00373C56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373C5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5039 - 2016; data zamieszczenia: 15.01.2016</w:t>
      </w:r>
      <w:r w:rsidRPr="00373C56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dostawy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4643"/>
      </w:tblGrid>
      <w:tr w:rsidR="00373C56" w:rsidRPr="00373C56" w:rsidTr="00373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C56" w:rsidRPr="00373C56" w:rsidRDefault="00373C56" w:rsidP="00373C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73C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73C56" w:rsidRPr="00373C56" w:rsidRDefault="00373C56" w:rsidP="00373C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73C5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373C56" w:rsidRPr="00373C56" w:rsidTr="00373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C56" w:rsidRPr="00373C56" w:rsidRDefault="00373C56" w:rsidP="00373C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3C56" w:rsidRPr="00373C56" w:rsidRDefault="00373C56" w:rsidP="00373C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73C5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373C56" w:rsidRPr="00373C56" w:rsidTr="00373C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C56" w:rsidRPr="00373C56" w:rsidRDefault="00373C56" w:rsidP="00373C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3C56" w:rsidRPr="00373C56" w:rsidRDefault="00373C56" w:rsidP="00373C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73C5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373C56" w:rsidRPr="00373C56" w:rsidRDefault="00373C56" w:rsidP="00373C5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Miejski Zakład Komunalny Spółka z ograniczoną odpowiedzialnością w Stalowej Woli , ul. Komunalna 1, 37-450 Stalowa Wola, woj. podkarpackie, tel. 015 8423411(centrala) wew. 307, faks 015 8421950 (centrala).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Podmiot prawa publicznego.</w:t>
      </w:r>
    </w:p>
    <w:p w:rsidR="00373C56" w:rsidRPr="00373C56" w:rsidRDefault="00373C56" w:rsidP="00373C5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Sukcesywna dostawa środków ochrony indywidualnej, odzieży roboczej i ochronnej oraz obuwia roboczego i ochronnego dla Miejskiego Zakładu Komunalnego </w:t>
      </w:r>
      <w:proofErr w:type="spellStart"/>
      <w:r w:rsidRPr="00373C56">
        <w:rPr>
          <w:rFonts w:ascii="Arial" w:eastAsia="Times New Roman" w:hAnsi="Arial" w:cs="Arial"/>
          <w:sz w:val="20"/>
          <w:szCs w:val="20"/>
          <w:lang w:eastAsia="pl-PL"/>
        </w:rPr>
        <w:t>Sp</w:t>
      </w:r>
      <w:proofErr w:type="spellEnd"/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z o.o..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. Zamówienie podzielone jest na 5 części: Część 1 Odzież o podwyższonej widoczności i firmowa. - Załącznik Nr 5.1 do </w:t>
      </w:r>
      <w:proofErr w:type="spellStart"/>
      <w:r w:rsidRPr="00373C56">
        <w:rPr>
          <w:rFonts w:ascii="Arial" w:eastAsia="Times New Roman" w:hAnsi="Arial" w:cs="Arial"/>
          <w:sz w:val="20"/>
          <w:szCs w:val="20"/>
          <w:lang w:eastAsia="pl-PL"/>
        </w:rPr>
        <w:t>siwz</w:t>
      </w:r>
      <w:proofErr w:type="spellEnd"/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- Opis przedmiotu zamówienia Część 1 Odzież o podwyższonej widoczności i firmowa. Część 2 Odzież robocza i ochronna -Załącznik Nr 5.2 do </w:t>
      </w:r>
      <w:proofErr w:type="spellStart"/>
      <w:r w:rsidRPr="00373C56">
        <w:rPr>
          <w:rFonts w:ascii="Arial" w:eastAsia="Times New Roman" w:hAnsi="Arial" w:cs="Arial"/>
          <w:sz w:val="20"/>
          <w:szCs w:val="20"/>
          <w:lang w:eastAsia="pl-PL"/>
        </w:rPr>
        <w:t>siwz</w:t>
      </w:r>
      <w:proofErr w:type="spellEnd"/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- Opis przedmiotu zamówienia Część 2 Odzież robocza i ochronna Część 3 Odzież dla kierowców autobusów -Załącznik Nr 5.3 do </w:t>
      </w:r>
      <w:proofErr w:type="spellStart"/>
      <w:r w:rsidRPr="00373C56">
        <w:rPr>
          <w:rFonts w:ascii="Arial" w:eastAsia="Times New Roman" w:hAnsi="Arial" w:cs="Arial"/>
          <w:sz w:val="20"/>
          <w:szCs w:val="20"/>
          <w:lang w:eastAsia="pl-PL"/>
        </w:rPr>
        <w:t>siwz</w:t>
      </w:r>
      <w:proofErr w:type="spellEnd"/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- Opis przedmiotu zamówienia Część 3 Odzież dla kierowców autobusów Część 4 Obuwie -Załącznik 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Nr 5.4 do </w:t>
      </w:r>
      <w:proofErr w:type="spellStart"/>
      <w:r w:rsidRPr="00373C56">
        <w:rPr>
          <w:rFonts w:ascii="Arial" w:eastAsia="Times New Roman" w:hAnsi="Arial" w:cs="Arial"/>
          <w:sz w:val="20"/>
          <w:szCs w:val="20"/>
          <w:lang w:eastAsia="pl-PL"/>
        </w:rPr>
        <w:t>siwz</w:t>
      </w:r>
      <w:proofErr w:type="spellEnd"/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- Opis przedmiotu zamówienia Część 4 Obuwie Część 5 Rękawice -Załącznik Nr 5.5 do </w:t>
      </w:r>
      <w:proofErr w:type="spellStart"/>
      <w:r w:rsidRPr="00373C56">
        <w:rPr>
          <w:rFonts w:ascii="Arial" w:eastAsia="Times New Roman" w:hAnsi="Arial" w:cs="Arial"/>
          <w:sz w:val="20"/>
          <w:szCs w:val="20"/>
          <w:lang w:eastAsia="pl-PL"/>
        </w:rPr>
        <w:t>siwz</w:t>
      </w:r>
      <w:proofErr w:type="spellEnd"/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- Opis przedmiotu zamówienia Część 5 Rękawice Zamawiający zastrzega sobie prawo do niezrealizowania przedmiotu zamówienia w całości, tj. w liczbach wykazanych w formularzu rzeczowo-cenowym, a Wykonawca nie będzie wysuwał do zamawiającego żadnych roszczeń z tego tytułu. Zamawiający przewiduje prawo opcji w każdej pozycji wymienionej w formularzu rzeczowo-cenowym. Prawem opcji objęte jest do 30% ilości przedmiotu zamówienia, wymienionego w formularzu rzeczowo-cenowym na dostawę środków ochrony indywidualnej, odzieży roboczej i ochronnej oraz obuwia roboczego i ochronnego. Przewidując prawo opcji Zamawiający przyznaje sobie prawo do zwiększenia zamówienia do 30% po cenach zaoferowanych w formularzu rzeczowo-cenowym na dostawę przedmiotu zamówienia. Zamawiający będzie korzystał z prawa opcji wraz z ewentualnym rosnącym zapotrzebowaniem Zamawiającego. Zamawiający będzie korzystał z prawa opcji wynikającego z jego aktualnych potrzeb, w różnych terminach w ciągu 12 miesięcy od dnia zawarcia umowy. Wzór umowy przewiduje możliwość aneksowania terminu realizacji umowy w przypadku niewykorzystania przez Zamawiającego zakresu rzeczowego i finansowego umowy (łącznie z opcją).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II.1.5)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373C56" w:rsidRPr="00373C56" w:rsidTr="00373C5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C56" w:rsidRPr="00373C56" w:rsidRDefault="00373C56" w:rsidP="00373C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73C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3C56" w:rsidRPr="00373C56" w:rsidRDefault="00373C56" w:rsidP="00373C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73C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373C56" w:rsidRPr="00373C56" w:rsidRDefault="00373C56" w:rsidP="00373C56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373C56" w:rsidRPr="00373C56" w:rsidRDefault="00373C56" w:rsidP="00373C56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Wspólny Słownik Zamówień (CPV):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18.13.00.00-9, 35.11.34.00-3, 18.14.00.00-2, 18.14.10.00-9, 18.83.00.00-6.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tak, liczba części: 5.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373C56" w:rsidRPr="00373C56" w:rsidRDefault="00373C56" w:rsidP="00373C56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Okres w miesiącach: 12.</w:t>
      </w:r>
    </w:p>
    <w:p w:rsidR="00373C56" w:rsidRPr="00373C56" w:rsidRDefault="00373C56" w:rsidP="00373C5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Dla zadania częściowego nr 1: 3 000.00 PLN (słownie: trzy tysiące 00/100 PLN) Dla zadania częściowego nr 2: 3 000.00 PLN (słownie: trzy tysiące 00/100 PLN) Dla zadania częściowego nr 3: 1 000.00 PLN (słownie: jeden tysiąc 00/100 PLN) Dla zadania 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częściowego nr 4: 1 000.00 PLN (słownie: jeden tysiąc 00/100 PLN) Dla zadania częściowego nr 5: 1 000.00 PLN (słownie: jeden tysiąc 00/100 PLN)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373C56" w:rsidRPr="00373C56" w:rsidRDefault="00373C56" w:rsidP="00373C56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373C56" w:rsidRPr="00373C56" w:rsidRDefault="00373C56" w:rsidP="00373C5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373C56" w:rsidRPr="00373C56" w:rsidRDefault="00373C56" w:rsidP="00373C56">
      <w:pPr>
        <w:numPr>
          <w:ilvl w:val="1"/>
          <w:numId w:val="8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t>O udzielenie zamówienia mogą ubiegać się wykonawcy, którzy spełniają warunki, dotyczące posiadania uprawnień do wykonywania określonej działalności lub czynności, jeżeli przepisy prawa nakładają obowiązek ich posiadania. Ocena spełniania warunków udziału w postępowaniu będzie dokonana na zasadzie spełnia/nie spełnia. Zamawiający uzna, że warunek jest spełniony, gdy Wykonawca oświadczy, że posiada uprawnienia do prowadzenia określonej działalności</w:t>
      </w:r>
    </w:p>
    <w:p w:rsidR="00373C56" w:rsidRPr="00373C56" w:rsidRDefault="00373C56" w:rsidP="00373C56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373C56" w:rsidRPr="00373C56" w:rsidRDefault="00373C56" w:rsidP="00373C5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373C56" w:rsidRPr="00373C56" w:rsidRDefault="00373C56" w:rsidP="00373C56">
      <w:pPr>
        <w:numPr>
          <w:ilvl w:val="1"/>
          <w:numId w:val="8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t>O udzielenie zamówienia mogą ubiegać się wykonawcy, którzy spełniają warunki, dotyczące posiadania wiedzy i doświadczenia. Ocena spełniania warunków udziału w postępowaniu będzie dokonana na zasadzie spełnia/nie spełnia. Zamawiający uzna, że warunek jest spełniony, gdy Wykonawca oświadczy, że posiada wiedzę i doświadczenie pozwalające na prawidłową realizację zamówienia</w:t>
      </w:r>
    </w:p>
    <w:p w:rsidR="00373C56" w:rsidRPr="00373C56" w:rsidRDefault="00373C56" w:rsidP="00373C56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373C56" w:rsidRPr="00373C56" w:rsidRDefault="00373C56" w:rsidP="00373C5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373C56" w:rsidRPr="00373C56" w:rsidRDefault="00373C56" w:rsidP="00373C56">
      <w:pPr>
        <w:numPr>
          <w:ilvl w:val="1"/>
          <w:numId w:val="8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t>O udzielenie zamówienia mogą ubiegać się wykonawcy, którzy spełniają warunki, dotyczące dysponowania odpowiednim potencjałem technicznym. Ocena spełniania warunków udziału w postępowaniu będzie dokonana na zasadzie spełnia/nie spełnia. Zamawiający uzna, że warunek jest spełniony, gdy Wykonawca oświadczy, że dysponuje odpowiednim potencjałem wystarczającym do wykonania zamówienia</w:t>
      </w:r>
    </w:p>
    <w:p w:rsidR="00373C56" w:rsidRPr="00373C56" w:rsidRDefault="00373C56" w:rsidP="00373C56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373C56" w:rsidRPr="00373C56" w:rsidRDefault="00373C56" w:rsidP="00373C5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373C56" w:rsidRPr="00373C56" w:rsidRDefault="00373C56" w:rsidP="00373C56">
      <w:pPr>
        <w:numPr>
          <w:ilvl w:val="1"/>
          <w:numId w:val="8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t>O udzielenie zamówienia mogą ubiegać się wykonawcy, którzy spełniają warunki, dotyczące dysponowania osobami zdolnymi do wykonania zamówienia. Ocena spełniania warunków udziału w postępowaniu będzie dokonana na zasadzie spełnia/nie spełnia. Zamawiający uzna, że warunek jest spełniony, gdy Wykonawca oświadczy, że dysponuje odpowiednim osobami zdolnymi do wykonania zamówienia</w:t>
      </w:r>
    </w:p>
    <w:p w:rsidR="00373C56" w:rsidRPr="00373C56" w:rsidRDefault="00373C56" w:rsidP="00373C56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III.3.5) Sytuacja ekonomiczna i finansowa</w:t>
      </w:r>
    </w:p>
    <w:p w:rsidR="00373C56" w:rsidRPr="00373C56" w:rsidRDefault="00373C56" w:rsidP="00373C56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373C56" w:rsidRPr="00373C56" w:rsidRDefault="00373C56" w:rsidP="00373C56">
      <w:pPr>
        <w:numPr>
          <w:ilvl w:val="1"/>
          <w:numId w:val="8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t>O udzielenie zamówienia mogą ubiegać się wykonawcy, którzy spełniają warunki, dotyczące sytuacji ekonomicznej i finansowej. Ocena spełniania warunków udziału w postępowaniu będzie dokonana na zasadzie spełnia/nie spełnia. Zamawiający uzna, że warunek jest spełniony, gdy Wykonawca oświadczy, że znajduje się w sytuacji ekonomicznej i finansowej umożliwiającej wykonanie zamówienia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373C56" w:rsidRPr="00373C56" w:rsidRDefault="00373C56" w:rsidP="00373C56">
      <w:pPr>
        <w:numPr>
          <w:ilvl w:val="0"/>
          <w:numId w:val="9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wykluczenia;</w:t>
      </w:r>
    </w:p>
    <w:p w:rsidR="00373C56" w:rsidRPr="00373C56" w:rsidRDefault="00373C56" w:rsidP="00373C56">
      <w:pPr>
        <w:numPr>
          <w:ilvl w:val="0"/>
          <w:numId w:val="9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373C56" w:rsidRPr="00373C56" w:rsidRDefault="00373C56" w:rsidP="00373C56">
      <w:pPr>
        <w:numPr>
          <w:ilvl w:val="0"/>
          <w:numId w:val="10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373C56" w:rsidRPr="00373C56" w:rsidRDefault="00373C56" w:rsidP="00373C56">
      <w:pPr>
        <w:numPr>
          <w:ilvl w:val="0"/>
          <w:numId w:val="11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373C56" w:rsidRPr="00373C56" w:rsidRDefault="00373C56" w:rsidP="00373C56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373C56" w:rsidRPr="00373C56" w:rsidRDefault="00373C56" w:rsidP="00373C56">
      <w:pPr>
        <w:numPr>
          <w:ilvl w:val="0"/>
          <w:numId w:val="12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t>próbki, opisy lub fotografie produktów, które mają zostać dostarczone, których autentyczność musi zostać poświadczona przez wykonawcę na żądanie zamawiającego;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dokumenty niewymienione w pkt III.4) albo w pkt III.5)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Pełnomocnictwo do reprezentowania Wykonawcy w niniejszym postępowaniu oraz do podpisania umowy (o ile nie wynika to z dokumentów rejestracyjnych). Pełnomocnictwo osób podpisujących ofertę do reprezentowania Wykonawcy, zaciągania w jego imieniu zobowiązań finansowych w wysokości odpowiadającej cenie oferty oraz podpisania oferty musi bezpośrednio wynikać z dokumentów dołączonych do oferty. Oznacza to, że jeżeli pełnomocnictwo takie nie wynika wprost z dokumentu stwierdzającego status prawny Wykonawcy (odpisu z właściwego rejestru lub zaświadczenia o wpisie do ewidencji działalności gospodarczej), to do oferty należy dołączyć oryginał lub poświadczoną za zgodność z oryginałem przez notariusza, kopię pełnomocnictwa wystawionego na reprezentanta Wykonawcy przez osoby do tego upełnomocnione. Wykaz części zamówienia, które Wykonawcy wykonają własnymi siłami, a które zamierzają powierzyć Podwykonawcom. W przypadku złożenia oferty równoważnej stosowne dokumenty tzn. specyfikacje techniczne asortymentu (certyfikaty), potwierdzające spełnienie wymagań odnośnie wartości parametrów </w:t>
      </w:r>
      <w:proofErr w:type="spellStart"/>
      <w:r w:rsidRPr="00373C56">
        <w:rPr>
          <w:rFonts w:ascii="Arial" w:eastAsia="Times New Roman" w:hAnsi="Arial" w:cs="Arial"/>
          <w:sz w:val="20"/>
          <w:szCs w:val="20"/>
          <w:lang w:eastAsia="pl-PL"/>
        </w:rPr>
        <w:t>asortymentyu</w:t>
      </w:r>
      <w:proofErr w:type="spellEnd"/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oferowanego jako równoważny tak aby </w:t>
      </w:r>
      <w:proofErr w:type="spellStart"/>
      <w:r w:rsidRPr="00373C56">
        <w:rPr>
          <w:rFonts w:ascii="Arial" w:eastAsia="Times New Roman" w:hAnsi="Arial" w:cs="Arial"/>
          <w:sz w:val="20"/>
          <w:szCs w:val="20"/>
          <w:lang w:eastAsia="pl-PL"/>
        </w:rPr>
        <w:t>Zamawiajacy</w:t>
      </w:r>
      <w:proofErr w:type="spellEnd"/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bez wątpliwości mógł zweryfikować równoważność oferowanego asortymentu,</w:t>
      </w:r>
    </w:p>
    <w:p w:rsidR="00373C56" w:rsidRPr="00373C56" w:rsidRDefault="00373C56" w:rsidP="00373C56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>cena oraz inne kryteria związane z przedmiotem zamówienia:</w:t>
      </w:r>
    </w:p>
    <w:p w:rsidR="00373C56" w:rsidRPr="00373C56" w:rsidRDefault="00373C56" w:rsidP="00373C56">
      <w:pPr>
        <w:numPr>
          <w:ilvl w:val="0"/>
          <w:numId w:val="13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1 - Cena - 98</w:t>
      </w:r>
    </w:p>
    <w:p w:rsidR="00373C56" w:rsidRPr="00373C56" w:rsidRDefault="00373C56" w:rsidP="00373C56">
      <w:pPr>
        <w:numPr>
          <w:ilvl w:val="0"/>
          <w:numId w:val="13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t>2 - Okres gwarancji - 2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373C56" w:rsidRPr="00373C56" w:rsidTr="00373C5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C56" w:rsidRPr="00373C56" w:rsidRDefault="00373C56" w:rsidP="00373C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73C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3C56" w:rsidRPr="00373C56" w:rsidRDefault="00373C56" w:rsidP="00373C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73C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373C5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adres strony, na której będzie prowadzona: </w:t>
            </w:r>
          </w:p>
        </w:tc>
      </w:tr>
    </w:tbl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Określone są § 8 wzoru umowy. ZMIANY UMOWY 1.Zakazana jest istotna zmiana postanowień zawartej umowy w stosunku do treści oferty, na podstawie której dokonano wyboru Wykonawcy, z zastrzeżeniem ust. 2 i 4. 2.Dopuszczalne są następujące rodzaje i warunki istotnej zmiany treści umowy: 1)zmniejszenie zakresu przedmiotu zamówienia: a)w razie zaistnienia istotnej zmiany okoliczności powodującej, że wykonanie umowy w pierwotnym zakresie nie leży w interesie Zamawiającego, czego nie można było przewidzieć w chwili zawarcia umowy - z jednoczesnym zmniejszeniem wynagrodzenia stosownie do postanowień ust. 2 pkt 2), b)ze względu na wprowadzenie nowych przepisów bezpośrednio dotyczących przedmiotu zamówienia- z jednoczesnym zmniejszeniem wynagrodzenia stosownie do postanowień ust. 2 pkt 2); 2)zmiana wysokości wynagrodzenia określonego w §5 ust. 2 umowy w związku z okolicznościami wymienionymi w ust. 2 pkt 1, przy czym w przypadkach określonych w ust. 2 pkt 1 - ustalenie zmiany wysokości wynagrodzenia nastąpi według cen jednostkowych określonych w ofercie Wykonawcy stanowiącej załącznik do niniejszej umowy; 3)zmiana terminu realizacji przedmiotu zamówienia, w przypadku: a)gdy wykonanie zamówienia w określonym pierwotnie terminie nie leży w interesie Zamawiającego, b)działania siły wyższej, uniemożliwiającego wykonanie dostaw w określonym pierwotnie terminie, c)konieczności zmniejszenia zakresu przedmiotu zamówienia, gdy jego wykonanie w pierwotnym zakresie nie leży w interesie Zamawiającego, d)jakiegokolwiek opóźnienia, utrudnienia lub przeszkody spowodowane przez lub dające się przypisać Zamawiającemu i personelowi Zamawiającego. e)Wydłużenie okresu realizacji umowy w przypadku niewykorzystania przez Zamawiającego zakresu rzeczowego i finansowego umowy (łącznie z opcją) 3. Zmiany umowy przewidziane w ust. 2 dopuszczalne są na następujących warunkach: 1)ad pkt 1) - zmniejszenie zakresu przedmiotu umowy w granicach uzasadnionego interesu Zamawiającego, 2)ad pkt. 2) - w zakresie nie powodującym zwiększenia wynagrodzenia Wykonawcy określonego w niniejszej umowie, 3)ad pkt. 3): lit. a) - w zakresie uzasadnionego interesu Zamawiającego, lit. b) - o czas działania siły wyższej oraz potrzebny do usunięcia skutków tego działania, lit. c) - o czas proporcjonalny do zmniejszonego zakresu, lit. d) - o czas opóźnienia, 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utrudnienia lub przeszkody opisanych przy lit. e). 4.Oprócz przypadku określonego w ust. 2 pkt 2, wynagrodzenie Wykonawcy, o którym mowa w §5 ust. 2 może ulec zmianie w zakresie zmiany ustawowej wysokości stawki podatku VAT: jeżeli w trakcie realizacji przedmiotu umowy nastąpi zmiana stawki podatku VAT dla usług objętych przedmiotem zamówienia, Strony dokonają odpowiedniej zmiany wynagrodzenia umownego - dotyczy to części wynagrodzenia dostawy, których w dniu zmiany stawki podatku VAT jeszcze nie wykonano. 5.Strony w pisemnym uzgodnieniu (aneksem) dopuszczają drobne zmiany koloru lub fasonu, nie stanowić to będzie istotnej zmiany umowy. 6.Wszelkie zmiany niniejszej umowy wymagają zgody obu stron wyrażonej w formie pisemnego aneksu do umowy pod rygorem nieważności.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www.mzk.stalowa-wola.pl/bip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w siedzibie Zamawiającego , pok.10.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01.02.2016 godzina 10:00, miejsce: W siedzibie Zamawiającego, w sekretariacie MZK (II piętro).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 xml:space="preserve"> nie dotyczy.</w:t>
      </w:r>
    </w:p>
    <w:p w:rsidR="00373C56" w:rsidRPr="00373C56" w:rsidRDefault="00373C56" w:rsidP="00373C56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373C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73C56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88577D" w:rsidRPr="00373C56" w:rsidRDefault="0088577D" w:rsidP="00373C56">
      <w:bookmarkStart w:id="0" w:name="_GoBack"/>
      <w:bookmarkEnd w:id="0"/>
    </w:p>
    <w:sectPr w:rsidR="0088577D" w:rsidRPr="00373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86D"/>
    <w:multiLevelType w:val="multilevel"/>
    <w:tmpl w:val="C6B8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9702C"/>
    <w:multiLevelType w:val="multilevel"/>
    <w:tmpl w:val="1DD8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6797C"/>
    <w:multiLevelType w:val="multilevel"/>
    <w:tmpl w:val="C942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81463"/>
    <w:multiLevelType w:val="multilevel"/>
    <w:tmpl w:val="C15C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F4D98"/>
    <w:multiLevelType w:val="multilevel"/>
    <w:tmpl w:val="2356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3613C"/>
    <w:multiLevelType w:val="multilevel"/>
    <w:tmpl w:val="0E30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6647F"/>
    <w:multiLevelType w:val="multilevel"/>
    <w:tmpl w:val="6214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3398D"/>
    <w:multiLevelType w:val="multilevel"/>
    <w:tmpl w:val="0B9A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87C52"/>
    <w:multiLevelType w:val="multilevel"/>
    <w:tmpl w:val="6306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E4CCB"/>
    <w:multiLevelType w:val="multilevel"/>
    <w:tmpl w:val="84A4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AD61C2"/>
    <w:multiLevelType w:val="multilevel"/>
    <w:tmpl w:val="48A4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E83BB6"/>
    <w:multiLevelType w:val="multilevel"/>
    <w:tmpl w:val="E844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226E8"/>
    <w:multiLevelType w:val="multilevel"/>
    <w:tmpl w:val="BB24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56"/>
    <w:rsid w:val="00373C56"/>
    <w:rsid w:val="0088577D"/>
    <w:rsid w:val="00B6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38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k.stalowa-wola.pl/b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2132</Words>
  <Characters>12797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Gil</dc:creator>
  <cp:lastModifiedBy>Ewa Gil</cp:lastModifiedBy>
  <cp:revision>1</cp:revision>
  <dcterms:created xsi:type="dcterms:W3CDTF">2016-01-15T08:28:00Z</dcterms:created>
  <dcterms:modified xsi:type="dcterms:W3CDTF">2016-01-15T08:34:00Z</dcterms:modified>
</cp:coreProperties>
</file>