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98" w:rsidRPr="00802298" w:rsidRDefault="00802298" w:rsidP="00802298">
      <w:pPr>
        <w:spacing w:after="0" w:line="260" w:lineRule="atLeast"/>
        <w:rPr>
          <w:rFonts w:ascii="Verdana" w:eastAsia="Times New Roman" w:hAnsi="Verdana" w:cs="Arial CE"/>
          <w:color w:val="000000"/>
          <w:sz w:val="17"/>
          <w:szCs w:val="17"/>
          <w:lang w:eastAsia="pl-PL"/>
        </w:rPr>
      </w:pPr>
      <w:r w:rsidRPr="00802298">
        <w:rPr>
          <w:rFonts w:ascii="Verdana" w:eastAsia="Times New Roman" w:hAnsi="Verdana" w:cs="Arial CE"/>
          <w:color w:val="000000"/>
          <w:sz w:val="17"/>
          <w:szCs w:val="17"/>
          <w:lang w:eastAsia="pl-PL"/>
        </w:rPr>
        <w:t>Adres strony internetowej, na której Zamawiający udostępnia Specyfikację Istotnych Warunków Zamówienia:</w:t>
      </w:r>
    </w:p>
    <w:p w:rsidR="00802298" w:rsidRPr="00802298" w:rsidRDefault="00802298" w:rsidP="00802298">
      <w:pPr>
        <w:spacing w:after="240" w:line="260" w:lineRule="atLeast"/>
        <w:rPr>
          <w:rFonts w:ascii="Times New Roman" w:eastAsia="Times New Roman" w:hAnsi="Times New Roman" w:cs="Times New Roman"/>
          <w:sz w:val="24"/>
          <w:szCs w:val="24"/>
          <w:lang w:eastAsia="pl-PL"/>
        </w:rPr>
      </w:pPr>
      <w:hyperlink r:id="rId6" w:tgtFrame="_blank" w:history="1">
        <w:r w:rsidRPr="00802298">
          <w:rPr>
            <w:rFonts w:ascii="Verdana" w:eastAsia="Times New Roman" w:hAnsi="Verdana" w:cs="Arial CE"/>
            <w:b/>
            <w:bCs/>
            <w:color w:val="FF0000"/>
            <w:sz w:val="17"/>
            <w:szCs w:val="17"/>
            <w:lang w:eastAsia="pl-PL"/>
          </w:rPr>
          <w:t>www.mzk.stalowa-wola.pl/bip</w:t>
        </w:r>
      </w:hyperlink>
    </w:p>
    <w:p w:rsidR="00802298" w:rsidRPr="00802298" w:rsidRDefault="00802298" w:rsidP="00802298">
      <w:pPr>
        <w:spacing w:after="0" w:line="400" w:lineRule="atLeast"/>
        <w:rPr>
          <w:rFonts w:ascii="Arial CE" w:eastAsia="Times New Roman" w:hAnsi="Arial CE" w:cs="Arial CE"/>
          <w:sz w:val="20"/>
          <w:szCs w:val="20"/>
          <w:lang w:eastAsia="pl-PL"/>
        </w:rPr>
      </w:pPr>
      <w:r w:rsidRPr="00802298">
        <w:rPr>
          <w:rFonts w:ascii="Arial CE" w:eastAsia="Times New Roman" w:hAnsi="Arial CE" w:cs="Arial CE"/>
          <w:sz w:val="20"/>
          <w:szCs w:val="20"/>
          <w:lang w:eastAsia="pl-PL"/>
        </w:rPr>
        <w:pict>
          <v:rect id="_x0000_i1025" style="width:0;height:1.5pt" o:hralign="center" o:hrstd="t" o:hrnoshade="t" o:hr="t" fillcolor="black" stroked="f"/>
        </w:pict>
      </w:r>
    </w:p>
    <w:p w:rsidR="00802298" w:rsidRPr="00802298" w:rsidRDefault="00802298" w:rsidP="00802298">
      <w:pPr>
        <w:spacing w:after="280" w:line="420" w:lineRule="atLeast"/>
        <w:ind w:left="225"/>
        <w:jc w:val="center"/>
        <w:rPr>
          <w:rFonts w:ascii="Arial CE" w:eastAsia="Times New Roman" w:hAnsi="Arial CE" w:cs="Arial CE"/>
          <w:sz w:val="28"/>
          <w:szCs w:val="28"/>
          <w:lang w:eastAsia="pl-PL"/>
        </w:rPr>
      </w:pPr>
      <w:r w:rsidRPr="00802298">
        <w:rPr>
          <w:rFonts w:ascii="Arial CE" w:eastAsia="Times New Roman" w:hAnsi="Arial CE" w:cs="Arial CE"/>
          <w:b/>
          <w:bCs/>
          <w:sz w:val="28"/>
          <w:szCs w:val="28"/>
          <w:lang w:eastAsia="pl-PL"/>
        </w:rPr>
        <w:t>Stalowa Wola: Zakup i dostawa worków do zbiórki odpadów dla Miejskiego Zakładu Komunalnego Sp z o.o. w Stalowej Woli</w:t>
      </w:r>
      <w:r w:rsidRPr="00802298">
        <w:rPr>
          <w:rFonts w:ascii="Arial CE" w:eastAsia="Times New Roman" w:hAnsi="Arial CE" w:cs="Arial CE"/>
          <w:sz w:val="28"/>
          <w:szCs w:val="28"/>
          <w:lang w:eastAsia="pl-PL"/>
        </w:rPr>
        <w:br/>
      </w:r>
      <w:r w:rsidRPr="00802298">
        <w:rPr>
          <w:rFonts w:ascii="Arial CE" w:eastAsia="Times New Roman" w:hAnsi="Arial CE" w:cs="Arial CE"/>
          <w:b/>
          <w:bCs/>
          <w:sz w:val="28"/>
          <w:szCs w:val="28"/>
          <w:lang w:eastAsia="pl-PL"/>
        </w:rPr>
        <w:t>Numer ogłoszenia: 23075 - 2016; data zamieszczenia: 04.03.2016</w:t>
      </w:r>
      <w:r w:rsidRPr="00802298">
        <w:rPr>
          <w:rFonts w:ascii="Arial CE" w:eastAsia="Times New Roman" w:hAnsi="Arial CE" w:cs="Arial CE"/>
          <w:sz w:val="28"/>
          <w:szCs w:val="28"/>
          <w:lang w:eastAsia="pl-PL"/>
        </w:rPr>
        <w:br/>
        <w:t>OGŁOSZENIE O ZAMÓWIENIU - dostawy</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Zamieszczanie ogłoszenia:</w:t>
      </w:r>
      <w:r w:rsidRPr="00802298">
        <w:rPr>
          <w:rFonts w:ascii="Arial CE" w:eastAsia="Times New Roman" w:hAnsi="Arial CE" w:cs="Arial CE"/>
          <w:sz w:val="20"/>
          <w:szCs w:val="20"/>
          <w:lang w:eastAsia="pl-PL"/>
        </w:rPr>
        <w:t xml:space="preserve"> obowiązkowe.</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Ogłoszenie dotyczy:</w:t>
      </w:r>
      <w:r w:rsidRPr="00802298">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802298" w:rsidRPr="00802298" w:rsidTr="00802298">
        <w:trPr>
          <w:tblCellSpacing w:w="15" w:type="dxa"/>
        </w:trPr>
        <w:tc>
          <w:tcPr>
            <w:tcW w:w="0" w:type="auto"/>
            <w:vAlign w:val="center"/>
            <w:hideMark/>
          </w:tcPr>
          <w:p w:rsidR="00802298" w:rsidRPr="00802298" w:rsidRDefault="00802298" w:rsidP="00802298">
            <w:pPr>
              <w:spacing w:after="0" w:line="240" w:lineRule="auto"/>
              <w:jc w:val="center"/>
              <w:rPr>
                <w:rFonts w:ascii="Verdana" w:eastAsia="Times New Roman" w:hAnsi="Verdana" w:cs="Times New Roman"/>
                <w:color w:val="000000"/>
                <w:sz w:val="17"/>
                <w:szCs w:val="17"/>
                <w:lang w:eastAsia="pl-PL"/>
              </w:rPr>
            </w:pPr>
            <w:r w:rsidRPr="00802298">
              <w:rPr>
                <w:rFonts w:ascii="Verdana" w:eastAsia="Times New Roman" w:hAnsi="Verdana" w:cs="Times New Roman"/>
                <w:b/>
                <w:bCs/>
                <w:color w:val="000000"/>
                <w:sz w:val="17"/>
                <w:szCs w:val="17"/>
                <w:lang w:eastAsia="pl-PL"/>
              </w:rPr>
              <w:t>V</w:t>
            </w:r>
          </w:p>
        </w:tc>
        <w:tc>
          <w:tcPr>
            <w:tcW w:w="0" w:type="auto"/>
            <w:vAlign w:val="center"/>
            <w:hideMark/>
          </w:tcPr>
          <w:p w:rsidR="00802298" w:rsidRPr="00802298" w:rsidRDefault="00802298" w:rsidP="00802298">
            <w:pPr>
              <w:spacing w:after="0" w:line="240" w:lineRule="auto"/>
              <w:jc w:val="center"/>
              <w:rPr>
                <w:rFonts w:ascii="Verdana" w:eastAsia="Times New Roman" w:hAnsi="Verdana" w:cs="Times New Roman"/>
                <w:color w:val="000000"/>
                <w:sz w:val="17"/>
                <w:szCs w:val="17"/>
                <w:lang w:eastAsia="pl-PL"/>
              </w:rPr>
            </w:pPr>
            <w:r w:rsidRPr="00802298">
              <w:rPr>
                <w:rFonts w:ascii="Verdana" w:eastAsia="Times New Roman" w:hAnsi="Verdana" w:cs="Times New Roman"/>
                <w:color w:val="000000"/>
                <w:sz w:val="17"/>
                <w:szCs w:val="17"/>
                <w:lang w:eastAsia="pl-PL"/>
              </w:rPr>
              <w:t>zamówienia publicznego</w:t>
            </w:r>
          </w:p>
        </w:tc>
      </w:tr>
      <w:tr w:rsidR="00802298" w:rsidRPr="00802298" w:rsidTr="00802298">
        <w:trPr>
          <w:tblCellSpacing w:w="15" w:type="dxa"/>
        </w:trPr>
        <w:tc>
          <w:tcPr>
            <w:tcW w:w="0" w:type="auto"/>
            <w:vAlign w:val="center"/>
            <w:hideMark/>
          </w:tcPr>
          <w:p w:rsidR="00802298" w:rsidRPr="00802298" w:rsidRDefault="00802298" w:rsidP="00802298">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802298" w:rsidRPr="00802298" w:rsidRDefault="00802298" w:rsidP="00802298">
            <w:pPr>
              <w:spacing w:after="0" w:line="240" w:lineRule="auto"/>
              <w:jc w:val="center"/>
              <w:rPr>
                <w:rFonts w:ascii="Verdana" w:eastAsia="Times New Roman" w:hAnsi="Verdana" w:cs="Times New Roman"/>
                <w:color w:val="000000"/>
                <w:sz w:val="17"/>
                <w:szCs w:val="17"/>
                <w:lang w:eastAsia="pl-PL"/>
              </w:rPr>
            </w:pPr>
            <w:r w:rsidRPr="00802298">
              <w:rPr>
                <w:rFonts w:ascii="Verdana" w:eastAsia="Times New Roman" w:hAnsi="Verdana" w:cs="Times New Roman"/>
                <w:color w:val="000000"/>
                <w:sz w:val="17"/>
                <w:szCs w:val="17"/>
                <w:lang w:eastAsia="pl-PL"/>
              </w:rPr>
              <w:t>zawarcia umowy ramowej</w:t>
            </w:r>
          </w:p>
        </w:tc>
      </w:tr>
      <w:tr w:rsidR="00802298" w:rsidRPr="00802298" w:rsidTr="00802298">
        <w:trPr>
          <w:tblCellSpacing w:w="15" w:type="dxa"/>
        </w:trPr>
        <w:tc>
          <w:tcPr>
            <w:tcW w:w="0" w:type="auto"/>
            <w:vAlign w:val="center"/>
            <w:hideMark/>
          </w:tcPr>
          <w:p w:rsidR="00802298" w:rsidRPr="00802298" w:rsidRDefault="00802298" w:rsidP="00802298">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802298" w:rsidRPr="00802298" w:rsidRDefault="00802298" w:rsidP="00802298">
            <w:pPr>
              <w:spacing w:after="0" w:line="240" w:lineRule="auto"/>
              <w:jc w:val="center"/>
              <w:rPr>
                <w:rFonts w:ascii="Verdana" w:eastAsia="Times New Roman" w:hAnsi="Verdana" w:cs="Times New Roman"/>
                <w:color w:val="000000"/>
                <w:sz w:val="17"/>
                <w:szCs w:val="17"/>
                <w:lang w:eastAsia="pl-PL"/>
              </w:rPr>
            </w:pPr>
            <w:r w:rsidRPr="00802298">
              <w:rPr>
                <w:rFonts w:ascii="Verdana" w:eastAsia="Times New Roman" w:hAnsi="Verdana" w:cs="Times New Roman"/>
                <w:color w:val="000000"/>
                <w:sz w:val="17"/>
                <w:szCs w:val="17"/>
                <w:lang w:eastAsia="pl-PL"/>
              </w:rPr>
              <w:t>ustanowienia dynamicznego systemu zakupów (DSZ)</w:t>
            </w:r>
          </w:p>
        </w:tc>
      </w:tr>
    </w:tbl>
    <w:p w:rsidR="00802298" w:rsidRPr="00802298" w:rsidRDefault="00802298" w:rsidP="00802298">
      <w:pPr>
        <w:spacing w:before="375" w:after="225" w:line="400" w:lineRule="atLeast"/>
        <w:rPr>
          <w:rFonts w:ascii="Arial CE" w:eastAsia="Times New Roman" w:hAnsi="Arial CE" w:cs="Arial CE"/>
          <w:b/>
          <w:bCs/>
          <w:sz w:val="24"/>
          <w:szCs w:val="24"/>
          <w:u w:val="single"/>
          <w:lang w:eastAsia="pl-PL"/>
        </w:rPr>
      </w:pPr>
      <w:r w:rsidRPr="00802298">
        <w:rPr>
          <w:rFonts w:ascii="Arial CE" w:eastAsia="Times New Roman" w:hAnsi="Arial CE" w:cs="Arial CE"/>
          <w:b/>
          <w:bCs/>
          <w:sz w:val="24"/>
          <w:szCs w:val="24"/>
          <w:u w:val="single"/>
          <w:lang w:eastAsia="pl-PL"/>
        </w:rPr>
        <w:t>SEKCJA I: ZAMAWIAJĄCY</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 1) NAZWA I ADRES:</w:t>
      </w:r>
      <w:r w:rsidRPr="00802298">
        <w:rPr>
          <w:rFonts w:ascii="Arial CE" w:eastAsia="Times New Roman" w:hAnsi="Arial CE" w:cs="Arial CE"/>
          <w:sz w:val="20"/>
          <w:szCs w:val="20"/>
          <w:lang w:eastAsia="pl-PL"/>
        </w:rPr>
        <w:t xml:space="preserve"> Miejski Zakład Komunalny Spółka z ograniczoną odpowiedzialnością w Stalowej Woli , ul. Komunalna 1, 37-450 Stalowa Wola, woj. podkarpackie, tel. 015 8423411(centrala) wew. 307, faks 015 8421950 (centrala).</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 2) RODZAJ ZAMAWIAJĄCEGO:</w:t>
      </w:r>
      <w:r w:rsidRPr="00802298">
        <w:rPr>
          <w:rFonts w:ascii="Arial CE" w:eastAsia="Times New Roman" w:hAnsi="Arial CE" w:cs="Arial CE"/>
          <w:sz w:val="20"/>
          <w:szCs w:val="20"/>
          <w:lang w:eastAsia="pl-PL"/>
        </w:rPr>
        <w:t xml:space="preserve"> Podmiot prawa publicznego.</w:t>
      </w:r>
    </w:p>
    <w:p w:rsidR="00802298" w:rsidRPr="00802298" w:rsidRDefault="00802298" w:rsidP="00802298">
      <w:pPr>
        <w:spacing w:before="375" w:after="225" w:line="400" w:lineRule="atLeast"/>
        <w:rPr>
          <w:rFonts w:ascii="Arial CE" w:eastAsia="Times New Roman" w:hAnsi="Arial CE" w:cs="Arial CE"/>
          <w:b/>
          <w:bCs/>
          <w:sz w:val="24"/>
          <w:szCs w:val="24"/>
          <w:u w:val="single"/>
          <w:lang w:eastAsia="pl-PL"/>
        </w:rPr>
      </w:pPr>
      <w:r w:rsidRPr="00802298">
        <w:rPr>
          <w:rFonts w:ascii="Arial CE" w:eastAsia="Times New Roman" w:hAnsi="Arial CE" w:cs="Arial CE"/>
          <w:b/>
          <w:bCs/>
          <w:sz w:val="24"/>
          <w:szCs w:val="24"/>
          <w:u w:val="single"/>
          <w:lang w:eastAsia="pl-PL"/>
        </w:rPr>
        <w:t>SEKCJA II: PRZEDMIOT ZAMÓWIENIA</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II.1) OKREŚLENIE PRZEDMIOTU ZAMÓWIENIA</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II.1.1) Nazwa nadana zamówieniu przez zamawiającego:</w:t>
      </w:r>
      <w:r w:rsidRPr="00802298">
        <w:rPr>
          <w:rFonts w:ascii="Arial CE" w:eastAsia="Times New Roman" w:hAnsi="Arial CE" w:cs="Arial CE"/>
          <w:sz w:val="20"/>
          <w:szCs w:val="20"/>
          <w:lang w:eastAsia="pl-PL"/>
        </w:rPr>
        <w:t xml:space="preserve"> Zakup i dostawa worków do zbiórki odpadów dla Miejskiego Zakładu Komunalnego Sp z o.o. w Stalowej Woli.</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II.1.2) Rodzaj zamówienia:</w:t>
      </w:r>
      <w:r w:rsidRPr="00802298">
        <w:rPr>
          <w:rFonts w:ascii="Arial CE" w:eastAsia="Times New Roman" w:hAnsi="Arial CE" w:cs="Arial CE"/>
          <w:sz w:val="20"/>
          <w:szCs w:val="20"/>
          <w:lang w:eastAsia="pl-PL"/>
        </w:rPr>
        <w:t xml:space="preserve"> dostawy.</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II.1.4) Określenie przedmiotu oraz wielkości lub zakresu zamówienia:</w:t>
      </w:r>
      <w:r w:rsidRPr="00802298">
        <w:rPr>
          <w:rFonts w:ascii="Arial CE" w:eastAsia="Times New Roman" w:hAnsi="Arial CE" w:cs="Arial CE"/>
          <w:sz w:val="20"/>
          <w:szCs w:val="20"/>
          <w:lang w:eastAsia="pl-PL"/>
        </w:rPr>
        <w:t xml:space="preserve"> 1 Worki na plastik kolor żółty (120 l) 375 000 szt. 2 Worki na makulaturę Kolor niebieski (120 l) 120 000 szt. 3 Worki na szkło Kolor zielony (120 l) 150 000 szt. 4 Worki na odpady biodegradowalne Kolor brązowy (120 l) 60 000 szt. 5 Worki na metal Kolor czerwony (120 l) 15 000 szt. 6 Worki na popiół kolor szary (60 l) 30 000 szt. 7 Worki na odpady zmieszane kolor czarny (80 l) 7 600 szt. Opcja 30% całości zamówienia.</w:t>
      </w:r>
    </w:p>
    <w:p w:rsidR="00802298" w:rsidRPr="00802298" w:rsidRDefault="00802298" w:rsidP="00802298">
      <w:pPr>
        <w:spacing w:after="0" w:line="400" w:lineRule="atLeast"/>
        <w:ind w:left="225"/>
        <w:rPr>
          <w:rFonts w:ascii="Arial CE" w:eastAsia="Times New Roman" w:hAnsi="Arial CE" w:cs="Arial CE"/>
          <w:b/>
          <w:bCs/>
          <w:sz w:val="20"/>
          <w:szCs w:val="20"/>
          <w:lang w:eastAsia="pl-PL"/>
        </w:rPr>
      </w:pPr>
      <w:r w:rsidRPr="00802298">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802298" w:rsidRPr="00802298" w:rsidTr="0080229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02298" w:rsidRPr="00802298" w:rsidRDefault="00802298" w:rsidP="00802298">
            <w:pPr>
              <w:spacing w:after="0" w:line="240" w:lineRule="auto"/>
              <w:jc w:val="center"/>
              <w:rPr>
                <w:rFonts w:ascii="Verdana" w:eastAsia="Times New Roman" w:hAnsi="Verdana" w:cs="Times New Roman"/>
                <w:color w:val="000000"/>
                <w:sz w:val="17"/>
                <w:szCs w:val="17"/>
                <w:lang w:eastAsia="pl-PL"/>
              </w:rPr>
            </w:pPr>
            <w:r w:rsidRPr="00802298">
              <w:rPr>
                <w:rFonts w:ascii="Verdana" w:eastAsia="Times New Roman" w:hAnsi="Verdana" w:cs="Times New Roman"/>
                <w:b/>
                <w:bCs/>
                <w:color w:val="000000"/>
                <w:sz w:val="17"/>
                <w:szCs w:val="17"/>
                <w:lang w:eastAsia="pl-PL"/>
              </w:rPr>
              <w:t> </w:t>
            </w:r>
          </w:p>
        </w:tc>
        <w:tc>
          <w:tcPr>
            <w:tcW w:w="0" w:type="auto"/>
            <w:vAlign w:val="center"/>
            <w:hideMark/>
          </w:tcPr>
          <w:p w:rsidR="00802298" w:rsidRPr="00802298" w:rsidRDefault="00802298" w:rsidP="00802298">
            <w:pPr>
              <w:spacing w:after="0" w:line="240" w:lineRule="auto"/>
              <w:jc w:val="center"/>
              <w:rPr>
                <w:rFonts w:ascii="Verdana" w:eastAsia="Times New Roman" w:hAnsi="Verdana" w:cs="Times New Roman"/>
                <w:color w:val="000000"/>
                <w:sz w:val="17"/>
                <w:szCs w:val="17"/>
                <w:lang w:eastAsia="pl-PL"/>
              </w:rPr>
            </w:pPr>
            <w:r w:rsidRPr="00802298">
              <w:rPr>
                <w:rFonts w:ascii="Verdana" w:eastAsia="Times New Roman" w:hAnsi="Verdana" w:cs="Times New Roman"/>
                <w:b/>
                <w:bCs/>
                <w:color w:val="000000"/>
                <w:sz w:val="17"/>
                <w:szCs w:val="17"/>
                <w:lang w:eastAsia="pl-PL"/>
              </w:rPr>
              <w:t>przewiduje się udzielenie zamówień uzupełniających</w:t>
            </w:r>
          </w:p>
        </w:tc>
      </w:tr>
    </w:tbl>
    <w:p w:rsidR="00802298" w:rsidRPr="00802298" w:rsidRDefault="00802298" w:rsidP="00802298">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lastRenderedPageBreak/>
        <w:t>Określenie przedmiotu oraz wielkości lub zakresu zamówień uzupełniających</w:t>
      </w:r>
    </w:p>
    <w:p w:rsidR="00802298" w:rsidRPr="00802298" w:rsidRDefault="00802298" w:rsidP="00802298">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II.1.6) Wspólny Słownik Zamówień (CPV):</w:t>
      </w:r>
      <w:r w:rsidRPr="00802298">
        <w:rPr>
          <w:rFonts w:ascii="Arial CE" w:eastAsia="Times New Roman" w:hAnsi="Arial CE" w:cs="Arial CE"/>
          <w:sz w:val="20"/>
          <w:szCs w:val="20"/>
          <w:lang w:eastAsia="pl-PL"/>
        </w:rPr>
        <w:t xml:space="preserve"> 18.93.00.00-7, 60.10.00.00-8.</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II.1.7) Czy dopuszcza się złożenie oferty częściowej:</w:t>
      </w:r>
      <w:r w:rsidRPr="00802298">
        <w:rPr>
          <w:rFonts w:ascii="Arial CE" w:eastAsia="Times New Roman" w:hAnsi="Arial CE" w:cs="Arial CE"/>
          <w:sz w:val="20"/>
          <w:szCs w:val="20"/>
          <w:lang w:eastAsia="pl-PL"/>
        </w:rPr>
        <w:t xml:space="preserve"> nie.</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II.1.8) Czy dopuszcza się złożenie oferty wariantowej:</w:t>
      </w:r>
      <w:r w:rsidRPr="00802298">
        <w:rPr>
          <w:rFonts w:ascii="Arial CE" w:eastAsia="Times New Roman" w:hAnsi="Arial CE" w:cs="Arial CE"/>
          <w:sz w:val="20"/>
          <w:szCs w:val="20"/>
          <w:lang w:eastAsia="pl-PL"/>
        </w:rPr>
        <w:t xml:space="preserve"> nie.</w:t>
      </w:r>
    </w:p>
    <w:p w:rsidR="00802298" w:rsidRPr="00802298" w:rsidRDefault="00802298" w:rsidP="00802298">
      <w:pPr>
        <w:spacing w:after="0" w:line="400" w:lineRule="atLeast"/>
        <w:rPr>
          <w:rFonts w:ascii="Arial CE" w:eastAsia="Times New Roman" w:hAnsi="Arial CE" w:cs="Arial CE"/>
          <w:sz w:val="20"/>
          <w:szCs w:val="20"/>
          <w:lang w:eastAsia="pl-PL"/>
        </w:rPr>
      </w:pP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II.2) CZAS TRWANIA ZAMÓWIENIA LUB TERMIN WYKONANIA:</w:t>
      </w:r>
      <w:r w:rsidRPr="00802298">
        <w:rPr>
          <w:rFonts w:ascii="Arial CE" w:eastAsia="Times New Roman" w:hAnsi="Arial CE" w:cs="Arial CE"/>
          <w:sz w:val="20"/>
          <w:szCs w:val="20"/>
          <w:lang w:eastAsia="pl-PL"/>
        </w:rPr>
        <w:t xml:space="preserve"> Zakończenie: 31.12.2017.</w:t>
      </w:r>
    </w:p>
    <w:p w:rsidR="00802298" w:rsidRPr="00802298" w:rsidRDefault="00802298" w:rsidP="00802298">
      <w:pPr>
        <w:spacing w:before="375" w:after="225" w:line="400" w:lineRule="atLeast"/>
        <w:rPr>
          <w:rFonts w:ascii="Arial CE" w:eastAsia="Times New Roman" w:hAnsi="Arial CE" w:cs="Arial CE"/>
          <w:b/>
          <w:bCs/>
          <w:sz w:val="24"/>
          <w:szCs w:val="24"/>
          <w:u w:val="single"/>
          <w:lang w:eastAsia="pl-PL"/>
        </w:rPr>
      </w:pPr>
      <w:r w:rsidRPr="00802298">
        <w:rPr>
          <w:rFonts w:ascii="Arial CE" w:eastAsia="Times New Roman" w:hAnsi="Arial CE" w:cs="Arial CE"/>
          <w:b/>
          <w:bCs/>
          <w:sz w:val="24"/>
          <w:szCs w:val="24"/>
          <w:u w:val="single"/>
          <w:lang w:eastAsia="pl-PL"/>
        </w:rPr>
        <w:t>SEKCJA III: INFORMACJE O CHARAKTERZE PRAWNYM, EKONOMICZNYM, FINANSOWYM I TECHNICZNYM</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III.1) WADIUM</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Informacja na temat wadium:</w:t>
      </w:r>
      <w:r w:rsidRPr="00802298">
        <w:rPr>
          <w:rFonts w:ascii="Arial CE" w:eastAsia="Times New Roman" w:hAnsi="Arial CE" w:cs="Arial CE"/>
          <w:sz w:val="20"/>
          <w:szCs w:val="20"/>
          <w:lang w:eastAsia="pl-PL"/>
        </w:rPr>
        <w:t xml:space="preserve"> 6 000.00 PLN (słownie: sześć tysięcy złotych 00/100)</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III.2) ZALICZKI</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III.3) WARUNKI UDZIAŁU W POSTĘPOWANIU ORAZ OPIS SPOSOBU DOKONYWANIA OCENY SPEŁNIANIA TYCH WARUNKÓW</w:t>
      </w:r>
    </w:p>
    <w:p w:rsidR="00802298" w:rsidRPr="00802298" w:rsidRDefault="00802298" w:rsidP="00802298">
      <w:pPr>
        <w:numPr>
          <w:ilvl w:val="0"/>
          <w:numId w:val="2"/>
        </w:numPr>
        <w:spacing w:after="0" w:line="400" w:lineRule="atLeast"/>
        <w:ind w:left="67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802298" w:rsidRPr="00802298" w:rsidRDefault="00802298" w:rsidP="00802298">
      <w:pPr>
        <w:spacing w:after="0" w:line="400" w:lineRule="atLeast"/>
        <w:ind w:left="67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Opis sposobu dokonywania oceny spełniania tego warunku</w:t>
      </w:r>
    </w:p>
    <w:p w:rsidR="00802298" w:rsidRPr="00802298" w:rsidRDefault="00802298" w:rsidP="00802298">
      <w:pPr>
        <w:numPr>
          <w:ilvl w:val="1"/>
          <w:numId w:val="2"/>
        </w:numPr>
        <w:spacing w:after="0" w:line="400" w:lineRule="atLeast"/>
        <w:ind w:left="1125"/>
        <w:rPr>
          <w:rFonts w:ascii="Arial CE" w:eastAsia="Times New Roman" w:hAnsi="Arial CE" w:cs="Arial CE"/>
          <w:sz w:val="20"/>
          <w:szCs w:val="20"/>
          <w:lang w:eastAsia="pl-PL"/>
        </w:rPr>
      </w:pPr>
      <w:r w:rsidRPr="00802298">
        <w:rPr>
          <w:rFonts w:ascii="Arial CE" w:eastAsia="Times New Roman" w:hAnsi="Arial CE" w:cs="Arial CE"/>
          <w:sz w:val="20"/>
          <w:szCs w:val="20"/>
          <w:lang w:eastAsia="pl-PL"/>
        </w:rPr>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w:t>
      </w:r>
    </w:p>
    <w:p w:rsidR="00802298" w:rsidRPr="00802298" w:rsidRDefault="00802298" w:rsidP="00802298">
      <w:pPr>
        <w:numPr>
          <w:ilvl w:val="0"/>
          <w:numId w:val="2"/>
        </w:numPr>
        <w:spacing w:after="0" w:line="400" w:lineRule="atLeast"/>
        <w:ind w:left="67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III.3.2) Wiedza i doświadczenie</w:t>
      </w:r>
    </w:p>
    <w:p w:rsidR="00802298" w:rsidRPr="00802298" w:rsidRDefault="00802298" w:rsidP="00802298">
      <w:pPr>
        <w:spacing w:after="0" w:line="400" w:lineRule="atLeast"/>
        <w:ind w:left="67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Opis sposobu dokonywania oceny spełniania tego warunku</w:t>
      </w:r>
    </w:p>
    <w:p w:rsidR="00802298" w:rsidRPr="00802298" w:rsidRDefault="00802298" w:rsidP="00802298">
      <w:pPr>
        <w:numPr>
          <w:ilvl w:val="1"/>
          <w:numId w:val="2"/>
        </w:numPr>
        <w:spacing w:after="0" w:line="400" w:lineRule="atLeast"/>
        <w:ind w:left="1125"/>
        <w:rPr>
          <w:rFonts w:ascii="Arial CE" w:eastAsia="Times New Roman" w:hAnsi="Arial CE" w:cs="Arial CE"/>
          <w:sz w:val="20"/>
          <w:szCs w:val="20"/>
          <w:lang w:eastAsia="pl-PL"/>
        </w:rPr>
      </w:pPr>
      <w:r w:rsidRPr="00802298">
        <w:rPr>
          <w:rFonts w:ascii="Arial CE" w:eastAsia="Times New Roman" w:hAnsi="Arial CE" w:cs="Arial CE"/>
          <w:sz w:val="20"/>
          <w:szCs w:val="20"/>
          <w:lang w:eastAsia="pl-PL"/>
        </w:rPr>
        <w:t>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w:t>
      </w:r>
    </w:p>
    <w:p w:rsidR="00802298" w:rsidRPr="00802298" w:rsidRDefault="00802298" w:rsidP="00802298">
      <w:pPr>
        <w:numPr>
          <w:ilvl w:val="0"/>
          <w:numId w:val="2"/>
        </w:numPr>
        <w:spacing w:after="0" w:line="400" w:lineRule="atLeast"/>
        <w:ind w:left="67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III.3.3) Potencjał techniczny</w:t>
      </w:r>
    </w:p>
    <w:p w:rsidR="00802298" w:rsidRPr="00802298" w:rsidRDefault="00802298" w:rsidP="00802298">
      <w:pPr>
        <w:spacing w:after="0" w:line="400" w:lineRule="atLeast"/>
        <w:ind w:left="67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Opis sposobu dokonywania oceny spełniania tego warunku</w:t>
      </w:r>
    </w:p>
    <w:p w:rsidR="00802298" w:rsidRPr="00802298" w:rsidRDefault="00802298" w:rsidP="00802298">
      <w:pPr>
        <w:numPr>
          <w:ilvl w:val="1"/>
          <w:numId w:val="2"/>
        </w:numPr>
        <w:spacing w:after="0" w:line="400" w:lineRule="atLeast"/>
        <w:ind w:left="1125"/>
        <w:rPr>
          <w:rFonts w:ascii="Arial CE" w:eastAsia="Times New Roman" w:hAnsi="Arial CE" w:cs="Arial CE"/>
          <w:sz w:val="20"/>
          <w:szCs w:val="20"/>
          <w:lang w:eastAsia="pl-PL"/>
        </w:rPr>
      </w:pPr>
      <w:r w:rsidRPr="00802298">
        <w:rPr>
          <w:rFonts w:ascii="Arial CE" w:eastAsia="Times New Roman" w:hAnsi="Arial CE" w:cs="Arial CE"/>
          <w:sz w:val="20"/>
          <w:szCs w:val="20"/>
          <w:lang w:eastAsia="pl-PL"/>
        </w:rPr>
        <w:lastRenderedPageBreak/>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p w:rsidR="00802298" w:rsidRPr="00802298" w:rsidRDefault="00802298" w:rsidP="00802298">
      <w:pPr>
        <w:numPr>
          <w:ilvl w:val="0"/>
          <w:numId w:val="2"/>
        </w:numPr>
        <w:spacing w:after="0" w:line="400" w:lineRule="atLeast"/>
        <w:ind w:left="67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III.3.4) Osoby zdolne do wykonania zamówienia</w:t>
      </w:r>
    </w:p>
    <w:p w:rsidR="00802298" w:rsidRPr="00802298" w:rsidRDefault="00802298" w:rsidP="00802298">
      <w:pPr>
        <w:spacing w:after="0" w:line="400" w:lineRule="atLeast"/>
        <w:ind w:left="67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Opis sposobu dokonywania oceny spełniania tego warunku</w:t>
      </w:r>
    </w:p>
    <w:p w:rsidR="00802298" w:rsidRPr="00802298" w:rsidRDefault="00802298" w:rsidP="00802298">
      <w:pPr>
        <w:numPr>
          <w:ilvl w:val="1"/>
          <w:numId w:val="2"/>
        </w:numPr>
        <w:spacing w:after="0" w:line="400" w:lineRule="atLeast"/>
        <w:ind w:left="1125"/>
        <w:rPr>
          <w:rFonts w:ascii="Arial CE" w:eastAsia="Times New Roman" w:hAnsi="Arial CE" w:cs="Arial CE"/>
          <w:sz w:val="20"/>
          <w:szCs w:val="20"/>
          <w:lang w:eastAsia="pl-PL"/>
        </w:rPr>
      </w:pPr>
      <w:r w:rsidRPr="00802298">
        <w:rPr>
          <w:rFonts w:ascii="Arial CE" w:eastAsia="Times New Roman" w:hAnsi="Arial CE" w:cs="Arial CE"/>
          <w:sz w:val="20"/>
          <w:szCs w:val="20"/>
          <w:lang w:eastAsia="pl-PL"/>
        </w:rPr>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 osobami zdolnymi do wykonania zamówienia</w:t>
      </w:r>
    </w:p>
    <w:p w:rsidR="00802298" w:rsidRPr="00802298" w:rsidRDefault="00802298" w:rsidP="00802298">
      <w:pPr>
        <w:numPr>
          <w:ilvl w:val="0"/>
          <w:numId w:val="2"/>
        </w:numPr>
        <w:spacing w:after="0" w:line="400" w:lineRule="atLeast"/>
        <w:ind w:left="67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III.3.5) Sytuacja ekonomiczna i finansowa</w:t>
      </w:r>
    </w:p>
    <w:p w:rsidR="00802298" w:rsidRPr="00802298" w:rsidRDefault="00802298" w:rsidP="00802298">
      <w:pPr>
        <w:spacing w:after="0" w:line="400" w:lineRule="atLeast"/>
        <w:ind w:left="67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Opis sposobu dokonywania oceny spełniania tego warunku</w:t>
      </w:r>
    </w:p>
    <w:p w:rsidR="00802298" w:rsidRPr="00802298" w:rsidRDefault="00802298" w:rsidP="00802298">
      <w:pPr>
        <w:numPr>
          <w:ilvl w:val="1"/>
          <w:numId w:val="2"/>
        </w:numPr>
        <w:spacing w:after="0" w:line="400" w:lineRule="atLeast"/>
        <w:ind w:left="1125"/>
        <w:rPr>
          <w:rFonts w:ascii="Arial CE" w:eastAsia="Times New Roman" w:hAnsi="Arial CE" w:cs="Arial CE"/>
          <w:sz w:val="20"/>
          <w:szCs w:val="20"/>
          <w:lang w:eastAsia="pl-PL"/>
        </w:rPr>
      </w:pPr>
      <w:r w:rsidRPr="00802298">
        <w:rPr>
          <w:rFonts w:ascii="Arial CE" w:eastAsia="Times New Roman" w:hAnsi="Arial CE" w:cs="Arial CE"/>
          <w:sz w:val="20"/>
          <w:szCs w:val="20"/>
          <w:lang w:eastAsia="pl-PL"/>
        </w:rP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III.4.2) W zakresie potwierdzenia niepodlegania wykluczeniu na podstawie art. 24 ust. 1 ustawy, należy przedłożyć:</w:t>
      </w:r>
    </w:p>
    <w:p w:rsidR="00802298" w:rsidRPr="00802298" w:rsidRDefault="00802298" w:rsidP="00802298">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802298">
        <w:rPr>
          <w:rFonts w:ascii="Arial CE" w:eastAsia="Times New Roman" w:hAnsi="Arial CE" w:cs="Arial CE"/>
          <w:sz w:val="20"/>
          <w:szCs w:val="20"/>
          <w:lang w:eastAsia="pl-PL"/>
        </w:rPr>
        <w:t>oświadczenie o braku podstaw do wykluczenia;</w:t>
      </w:r>
    </w:p>
    <w:p w:rsidR="00802298" w:rsidRPr="00802298" w:rsidRDefault="00802298" w:rsidP="00802298">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802298">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802298">
        <w:rPr>
          <w:rFonts w:ascii="Arial CE" w:eastAsia="Times New Roman" w:hAnsi="Arial CE" w:cs="Arial CE"/>
          <w:sz w:val="20"/>
          <w:szCs w:val="20"/>
          <w:lang w:eastAsia="pl-PL"/>
        </w:rPr>
        <w:lastRenderedPageBreak/>
        <w:t>wystawiony nie wcześniej niż 6 miesięcy przed upływem terminu składania wniosków o dopuszczenie do udziału w postępowaniu o udzielenie zamówienia albo składania ofert;</w:t>
      </w:r>
    </w:p>
    <w:p w:rsidR="00802298" w:rsidRPr="00802298" w:rsidRDefault="00802298" w:rsidP="00802298">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802298">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802298" w:rsidRPr="00802298" w:rsidRDefault="00802298" w:rsidP="00802298">
      <w:pPr>
        <w:spacing w:after="0" w:line="400" w:lineRule="atLeast"/>
        <w:ind w:left="225"/>
        <w:rPr>
          <w:rFonts w:ascii="Arial CE" w:eastAsia="Times New Roman" w:hAnsi="Arial CE" w:cs="Arial CE"/>
          <w:b/>
          <w:bCs/>
          <w:sz w:val="20"/>
          <w:szCs w:val="20"/>
          <w:lang w:eastAsia="pl-PL"/>
        </w:rPr>
      </w:pPr>
      <w:r w:rsidRPr="00802298">
        <w:rPr>
          <w:rFonts w:ascii="Arial CE" w:eastAsia="Times New Roman" w:hAnsi="Arial CE" w:cs="Arial CE"/>
          <w:b/>
          <w:bCs/>
          <w:sz w:val="20"/>
          <w:szCs w:val="20"/>
          <w:lang w:eastAsia="pl-PL"/>
        </w:rPr>
        <w:t>III.4.3) Dokumenty podmiotów zagranicznych</w:t>
      </w:r>
    </w:p>
    <w:p w:rsidR="00802298" w:rsidRPr="00802298" w:rsidRDefault="00802298" w:rsidP="00802298">
      <w:pPr>
        <w:spacing w:after="0" w:line="400" w:lineRule="atLeast"/>
        <w:ind w:left="225"/>
        <w:rPr>
          <w:rFonts w:ascii="Arial CE" w:eastAsia="Times New Roman" w:hAnsi="Arial CE" w:cs="Arial CE"/>
          <w:b/>
          <w:bCs/>
          <w:sz w:val="20"/>
          <w:szCs w:val="20"/>
          <w:lang w:eastAsia="pl-PL"/>
        </w:rPr>
      </w:pPr>
      <w:r w:rsidRPr="00802298">
        <w:rPr>
          <w:rFonts w:ascii="Arial CE" w:eastAsia="Times New Roman" w:hAnsi="Arial CE" w:cs="Arial CE"/>
          <w:b/>
          <w:bCs/>
          <w:sz w:val="20"/>
          <w:szCs w:val="20"/>
          <w:lang w:eastAsia="pl-PL"/>
        </w:rPr>
        <w:t>Jeżeli wykonawca ma siedzibę lub miejsce zamieszkania poza terytorium Rzeczypospolitej Polskiej, przedkłada:</w:t>
      </w:r>
    </w:p>
    <w:p w:rsidR="00802298" w:rsidRPr="00802298" w:rsidRDefault="00802298" w:rsidP="00802298">
      <w:pPr>
        <w:spacing w:after="0" w:line="400" w:lineRule="atLeast"/>
        <w:ind w:left="225"/>
        <w:rPr>
          <w:rFonts w:ascii="Arial CE" w:eastAsia="Times New Roman" w:hAnsi="Arial CE" w:cs="Arial CE"/>
          <w:b/>
          <w:bCs/>
          <w:sz w:val="20"/>
          <w:szCs w:val="20"/>
          <w:lang w:eastAsia="pl-PL"/>
        </w:rPr>
      </w:pPr>
      <w:r w:rsidRPr="00802298">
        <w:rPr>
          <w:rFonts w:ascii="Arial CE" w:eastAsia="Times New Roman" w:hAnsi="Arial CE" w:cs="Arial CE"/>
          <w:b/>
          <w:bCs/>
          <w:sz w:val="20"/>
          <w:szCs w:val="20"/>
          <w:lang w:eastAsia="pl-PL"/>
        </w:rPr>
        <w:t>III.4.3.1) dokument wystawiony w kraju, w którym ma siedzibę lub miejsce zamieszkania potwierdzający, że:</w:t>
      </w:r>
    </w:p>
    <w:p w:rsidR="00802298" w:rsidRPr="00802298" w:rsidRDefault="00802298" w:rsidP="0080229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802298">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02298" w:rsidRPr="00802298" w:rsidRDefault="00802298" w:rsidP="00802298">
      <w:pPr>
        <w:spacing w:after="0" w:line="400" w:lineRule="atLeast"/>
        <w:ind w:left="225"/>
        <w:rPr>
          <w:rFonts w:ascii="Arial CE" w:eastAsia="Times New Roman" w:hAnsi="Arial CE" w:cs="Arial CE"/>
          <w:b/>
          <w:bCs/>
          <w:sz w:val="20"/>
          <w:szCs w:val="20"/>
          <w:lang w:eastAsia="pl-PL"/>
        </w:rPr>
      </w:pPr>
      <w:r w:rsidRPr="00802298">
        <w:rPr>
          <w:rFonts w:ascii="Arial CE" w:eastAsia="Times New Roman" w:hAnsi="Arial CE" w:cs="Arial CE"/>
          <w:b/>
          <w:bCs/>
          <w:sz w:val="20"/>
          <w:szCs w:val="20"/>
          <w:lang w:eastAsia="pl-PL"/>
        </w:rPr>
        <w:t>III.4.4) Dokumenty dotyczące przynależności do tej samej grupy kapitałowej</w:t>
      </w:r>
    </w:p>
    <w:p w:rsidR="00802298" w:rsidRPr="00802298" w:rsidRDefault="00802298" w:rsidP="00802298">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802298">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802298" w:rsidRPr="00802298" w:rsidRDefault="00802298" w:rsidP="00802298">
      <w:pPr>
        <w:spacing w:after="0" w:line="400" w:lineRule="atLeast"/>
        <w:rPr>
          <w:rFonts w:ascii="Arial CE" w:eastAsia="Times New Roman" w:hAnsi="Arial CE" w:cs="Arial CE"/>
          <w:sz w:val="20"/>
          <w:szCs w:val="20"/>
          <w:lang w:eastAsia="pl-PL"/>
        </w:rPr>
      </w:pPr>
    </w:p>
    <w:p w:rsidR="00802298" w:rsidRPr="00802298" w:rsidRDefault="00802298" w:rsidP="00802298">
      <w:pPr>
        <w:spacing w:after="0" w:line="400" w:lineRule="atLeast"/>
        <w:ind w:left="225"/>
        <w:rPr>
          <w:rFonts w:ascii="Arial CE" w:eastAsia="Times New Roman" w:hAnsi="Arial CE" w:cs="Arial CE"/>
          <w:b/>
          <w:bCs/>
          <w:sz w:val="20"/>
          <w:szCs w:val="20"/>
          <w:lang w:eastAsia="pl-PL"/>
        </w:rPr>
      </w:pPr>
      <w:r w:rsidRPr="00802298">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802298" w:rsidRPr="00802298" w:rsidRDefault="00802298" w:rsidP="00802298">
      <w:pPr>
        <w:spacing w:after="0" w:line="400" w:lineRule="atLeast"/>
        <w:ind w:left="225"/>
        <w:rPr>
          <w:rFonts w:ascii="Arial CE" w:eastAsia="Times New Roman" w:hAnsi="Arial CE" w:cs="Arial CE"/>
          <w:b/>
          <w:bCs/>
          <w:sz w:val="20"/>
          <w:szCs w:val="20"/>
          <w:lang w:eastAsia="pl-PL"/>
        </w:rPr>
      </w:pPr>
      <w:r w:rsidRPr="00802298">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802298" w:rsidRPr="00802298" w:rsidRDefault="00802298" w:rsidP="00802298">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802298">
        <w:rPr>
          <w:rFonts w:ascii="Arial CE" w:eastAsia="Times New Roman" w:hAnsi="Arial CE" w:cs="Arial CE"/>
          <w:sz w:val="20"/>
          <w:szCs w:val="20"/>
          <w:lang w:eastAsia="pl-PL"/>
        </w:rPr>
        <w:t>próbki, opisy lub fotografie produktów, które mają zostać dostarczone, których autentyczność musi zostać poświadczona przez wykonawcę na żądanie zamawiającego;</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III.6) INNE DOKUMENTY</w:t>
      </w:r>
    </w:p>
    <w:p w:rsidR="00802298" w:rsidRPr="00802298" w:rsidRDefault="00802298" w:rsidP="00802298">
      <w:pPr>
        <w:spacing w:after="0" w:line="400" w:lineRule="atLeast"/>
        <w:ind w:left="225"/>
        <w:rPr>
          <w:rFonts w:ascii="Arial CE" w:eastAsia="Times New Roman" w:hAnsi="Arial CE" w:cs="Arial CE"/>
          <w:b/>
          <w:bCs/>
          <w:sz w:val="20"/>
          <w:szCs w:val="20"/>
          <w:lang w:eastAsia="pl-PL"/>
        </w:rPr>
      </w:pPr>
      <w:r w:rsidRPr="00802298">
        <w:rPr>
          <w:rFonts w:ascii="Arial CE" w:eastAsia="Times New Roman" w:hAnsi="Arial CE" w:cs="Arial CE"/>
          <w:b/>
          <w:bCs/>
          <w:sz w:val="20"/>
          <w:szCs w:val="20"/>
          <w:lang w:eastAsia="pl-PL"/>
        </w:rPr>
        <w:t>Inne dokumenty niewymienione w pkt III.4) albo w pkt III.5)</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sz w:val="20"/>
          <w:szCs w:val="20"/>
          <w:lang w:eastAsia="pl-PL"/>
        </w:rPr>
        <w:t xml:space="preserve">1 Formularz oferty wraz z formularzem rzeczowo - cenowym 2 Pełnomocnictwo do reprezentowania Wykonawcy w niniejszym postępowaniu oraz do podpisania umowy (o ile nie wynika to z dokumentów rejestracyjnych). Pełnomocnictwo osób podpisujących ofertę do reprezentowania </w:t>
      </w:r>
      <w:r w:rsidRPr="00802298">
        <w:rPr>
          <w:rFonts w:ascii="Arial CE" w:eastAsia="Times New Roman" w:hAnsi="Arial CE" w:cs="Arial CE"/>
          <w:sz w:val="20"/>
          <w:szCs w:val="20"/>
          <w:lang w:eastAsia="pl-PL"/>
        </w:rPr>
        <w:lastRenderedPageBreak/>
        <w:t>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 3 Wykaz części zamówienia, które Wykonawcy wykonają własnymi siłami, a które zamierzają powierzyć Podwykonawcom.</w:t>
      </w:r>
    </w:p>
    <w:p w:rsidR="00802298" w:rsidRPr="00802298" w:rsidRDefault="00802298" w:rsidP="00802298">
      <w:pPr>
        <w:spacing w:before="375" w:after="225" w:line="400" w:lineRule="atLeast"/>
        <w:rPr>
          <w:rFonts w:ascii="Arial CE" w:eastAsia="Times New Roman" w:hAnsi="Arial CE" w:cs="Arial CE"/>
          <w:b/>
          <w:bCs/>
          <w:sz w:val="24"/>
          <w:szCs w:val="24"/>
          <w:u w:val="single"/>
          <w:lang w:eastAsia="pl-PL"/>
        </w:rPr>
      </w:pPr>
      <w:r w:rsidRPr="00802298">
        <w:rPr>
          <w:rFonts w:ascii="Arial CE" w:eastAsia="Times New Roman" w:hAnsi="Arial CE" w:cs="Arial CE"/>
          <w:b/>
          <w:bCs/>
          <w:sz w:val="24"/>
          <w:szCs w:val="24"/>
          <w:u w:val="single"/>
          <w:lang w:eastAsia="pl-PL"/>
        </w:rPr>
        <w:t>SEKCJA IV: PROCEDURA</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IV.1) TRYB UDZIELENIA ZAMÓWIENIA</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IV.1.1) Tryb udzielenia zamówienia:</w:t>
      </w:r>
      <w:r w:rsidRPr="00802298">
        <w:rPr>
          <w:rFonts w:ascii="Arial CE" w:eastAsia="Times New Roman" w:hAnsi="Arial CE" w:cs="Arial CE"/>
          <w:sz w:val="20"/>
          <w:szCs w:val="20"/>
          <w:lang w:eastAsia="pl-PL"/>
        </w:rPr>
        <w:t xml:space="preserve"> przetarg nieograniczony.</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IV.2) KRYTERIA OCENY OFERT</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 xml:space="preserve">IV.2.1) Kryteria oceny ofert: </w:t>
      </w:r>
      <w:r w:rsidRPr="00802298">
        <w:rPr>
          <w:rFonts w:ascii="Arial CE" w:eastAsia="Times New Roman" w:hAnsi="Arial CE" w:cs="Arial CE"/>
          <w:sz w:val="20"/>
          <w:szCs w:val="20"/>
          <w:lang w:eastAsia="pl-PL"/>
        </w:rPr>
        <w:t>cena oraz inne kryteria związane z przedmiotem zamówienia:</w:t>
      </w:r>
    </w:p>
    <w:p w:rsidR="00802298" w:rsidRPr="00802298" w:rsidRDefault="00802298" w:rsidP="00802298">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802298">
        <w:rPr>
          <w:rFonts w:ascii="Arial CE" w:eastAsia="Times New Roman" w:hAnsi="Arial CE" w:cs="Arial CE"/>
          <w:sz w:val="20"/>
          <w:szCs w:val="20"/>
          <w:lang w:eastAsia="pl-PL"/>
        </w:rPr>
        <w:t>1 - Cena - 65</w:t>
      </w:r>
    </w:p>
    <w:p w:rsidR="00802298" w:rsidRPr="00802298" w:rsidRDefault="00802298" w:rsidP="00802298">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802298">
        <w:rPr>
          <w:rFonts w:ascii="Arial CE" w:eastAsia="Times New Roman" w:hAnsi="Arial CE" w:cs="Arial CE"/>
          <w:sz w:val="20"/>
          <w:szCs w:val="20"/>
          <w:lang w:eastAsia="pl-PL"/>
        </w:rPr>
        <w:t>2 - Jakość - 35</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IV.2.2)</w:t>
      </w:r>
      <w:r w:rsidRPr="00802298">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802298" w:rsidRPr="00802298" w:rsidTr="0080229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02298" w:rsidRPr="00802298" w:rsidRDefault="00802298" w:rsidP="00802298">
            <w:pPr>
              <w:spacing w:after="0" w:line="240" w:lineRule="auto"/>
              <w:jc w:val="center"/>
              <w:rPr>
                <w:rFonts w:ascii="Verdana" w:eastAsia="Times New Roman" w:hAnsi="Verdana" w:cs="Times New Roman"/>
                <w:color w:val="000000"/>
                <w:sz w:val="17"/>
                <w:szCs w:val="17"/>
                <w:lang w:eastAsia="pl-PL"/>
              </w:rPr>
            </w:pPr>
            <w:r w:rsidRPr="00802298">
              <w:rPr>
                <w:rFonts w:ascii="Verdana" w:eastAsia="Times New Roman" w:hAnsi="Verdana" w:cs="Times New Roman"/>
                <w:b/>
                <w:bCs/>
                <w:color w:val="000000"/>
                <w:sz w:val="17"/>
                <w:szCs w:val="17"/>
                <w:lang w:eastAsia="pl-PL"/>
              </w:rPr>
              <w:t> </w:t>
            </w:r>
          </w:p>
        </w:tc>
        <w:tc>
          <w:tcPr>
            <w:tcW w:w="0" w:type="auto"/>
            <w:vAlign w:val="center"/>
            <w:hideMark/>
          </w:tcPr>
          <w:p w:rsidR="00802298" w:rsidRPr="00802298" w:rsidRDefault="00802298" w:rsidP="00802298">
            <w:pPr>
              <w:spacing w:after="0" w:line="240" w:lineRule="auto"/>
              <w:jc w:val="center"/>
              <w:rPr>
                <w:rFonts w:ascii="Verdana" w:eastAsia="Times New Roman" w:hAnsi="Verdana" w:cs="Times New Roman"/>
                <w:color w:val="000000"/>
                <w:sz w:val="17"/>
                <w:szCs w:val="17"/>
                <w:lang w:eastAsia="pl-PL"/>
              </w:rPr>
            </w:pPr>
            <w:r w:rsidRPr="00802298">
              <w:rPr>
                <w:rFonts w:ascii="Verdana" w:eastAsia="Times New Roman" w:hAnsi="Verdana" w:cs="Times New Roman"/>
                <w:b/>
                <w:bCs/>
                <w:color w:val="000000"/>
                <w:sz w:val="17"/>
                <w:szCs w:val="17"/>
                <w:lang w:eastAsia="pl-PL"/>
              </w:rPr>
              <w:t>przeprowadzona będzie aukcja elektroniczna,</w:t>
            </w:r>
            <w:r w:rsidRPr="00802298">
              <w:rPr>
                <w:rFonts w:ascii="Verdana" w:eastAsia="Times New Roman" w:hAnsi="Verdana" w:cs="Times New Roman"/>
                <w:color w:val="000000"/>
                <w:sz w:val="17"/>
                <w:szCs w:val="17"/>
                <w:lang w:eastAsia="pl-PL"/>
              </w:rPr>
              <w:t xml:space="preserve"> adres strony, na której będzie prowadzona: </w:t>
            </w:r>
          </w:p>
        </w:tc>
      </w:tr>
    </w:tbl>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IV.3) ZMIANA UMOWY</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Dopuszczalne zmiany postanowień umowy oraz określenie warunków zmian</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sz w:val="20"/>
          <w:szCs w:val="20"/>
          <w:lang w:eastAsia="pl-PL"/>
        </w:rPr>
        <w:t xml:space="preserve">Określone są § 9 wzoru umowy o treści: Zakazana jest istotna zmiana postanowień zawartej umowy w stosunku do treści oferty, na podstawie której dokonano wyboru Wykonawcy, z zastrzeżeniem ust. 2,4 i 5. 2. Dopuszczalne są następujące rodzaje i warunki istotnej zmiany treści umowy: 1) zmniejszenie zakresu przedmiotu zamówienia w razie zaistnienia istotnej zmiany okoliczności powodującej, że wykonanie umowy w pierwotnym zakresie nie leży w interesie Zamawiającego, czego nie można było przewidzieć w chwili zawarcia umowy - z jednoczesnym zmniejszeniem wynagrodzenia stosownie do postanowień ust.2 pkt 2), 2) zmiana wysokości wynagrodzenia określonego w § 5 ust. 2 umowy w związku z okolicznościami wymienionymi w ust. 2 pkt 1, przy czym w przypadkach określonych w ust. 2 pkt 1 - ustalenie zmiany wysokości wynagrodzenia nastąpi według cen jednostkowych określonych w § 5 ust. 3 3) zmiana terminu realizacji przedmiotu zamówienia, w przypadku: a) gdy wykonanie zamówienia w określonym </w:t>
      </w:r>
      <w:r w:rsidRPr="00802298">
        <w:rPr>
          <w:rFonts w:ascii="Arial CE" w:eastAsia="Times New Roman" w:hAnsi="Arial CE" w:cs="Arial CE"/>
          <w:sz w:val="20"/>
          <w:szCs w:val="20"/>
          <w:lang w:eastAsia="pl-PL"/>
        </w:rPr>
        <w:lastRenderedPageBreak/>
        <w:t xml:space="preserve">pierwotnie terminie nie leży w interesie Zamawiającego, b) działania siły wyższej, uniemożliwiającego wykonanie usług w określonym pierwotnie terminie, c) konieczności zmniejszenia zakresu przedmiotu zamówienia, gdy jego wykonanie w pierwotnym zakresie nie leży w interesie Zamawiającego, d) konieczności zmiany harmonogramu dostaw z powodów niezależnych od stron umowy, e) jakiegokolwiek opóźnienia, utrudnienia lub przeszkody spowodowane przez lub dające się przypisać Zamawiającemu i personelowi Zamawiającego, f) nieosiągnięcia przez Wykonawcę pełnej wysokości wynagrodzenia określonego w § 5 ust. 2 w terminie realizacji umowy określonym w § 2 ust.1 z powodu braku konieczności uruchomienia opcji strony za obopólną zgodą mogą przedłużyć termin realizacji niniejszej umowy przy zachowaniu tych samych cen jednostkowych. 3. Zmiany umowy przewidziane w ust. 2 dopuszczalne są na następujących warunkach: 1) - ad pkt 1) - zmniejszenie zakresu przedmiotu umowy w granicach uzasadnionego interesu Zamawiającego, 2) - ad pkt. 2) - w zakresie nie powodującym zwiększenia wynagrodzenia Wykonawcy określonego w niniejszej umowie, 3) - ad pkt. 3): - lit. a) - w zakresie uzasadnionego interesu Zamawiającego, - lit. b) - o czas działania siły wyższej oraz potrzebny do usunięcia skutków tego działania, - lit. c) - o czas proporcjonalny do zmniejszonego zakresu, - lit. d) - o czas niezbędny do wprowadzenia zmian opisanych przy lit. d), - lit. e) - o czas opóźnienia, utrudnienia lub przeszkody opisanych przy lit. e). 4. Oprócz przypadku określonego w ust. 1 i 2, wynagrodzenie Wykonawcy, o którym mowa w § 5 ust.2 może ulec zmianie, tj. obniżeniu lub podwyższeniu w przypadku zmiany: 1) stawki podatku od towarów i usług, 2) wysokości minimalnego wynagrodzenia za prace ustalonego na podstawie art. 2 ust. 3 - 5 ustawy z dnia 10 października 2002 roku o minimalnym wynagrodzeniu za pracę, 3) zasad podlegania ubezpieczeniom społecznym lub ubezpieczeniu zdrowotnemu lub wysokości stawki składki na ubezpieczenia społeczne lub zdrowotne jeżeli zmiany te będą miały wpływ na koszty wykonania zamówienia przez Wykonawcę. 4. W przypadku określonym w ust. 3 warunkiem dokonania zmiany wynagrodzenia należnego Wykonawcy jest skierowanie do Zamawiającego pisemnego wniosku Wykonawcy zawierającego uzasadnienie i szczegółowy sposób wyliczenia nowych cen, wskazanie sposobu wyliczenia dotychczasowych cen oraz wpływ zmian na wynagrodzenie Wykonawcy. Zmiana wynagrodzenia Wykonawcy, w przypadku określonym w ust. 4 będzie mogła nastąpić po upływie miesiąca od dnia wprowadzenia odpowiednio: 1) nowych stawek podatku od towarów i usług, 2) nowej kwoty minimalnego wynagrodzenia za prace, 3) nowych zasad podlegania ubezpieczeniu społecznemu lub zdrowotnemu lub wysokości stawki składki na ubezpieczenia społeczne lub zdrowotne. 5. Zakazuje się zmian postanowień zawartej umowy w stosunku do treści oferty, na podstawie której dokonano wyboru wykonawcy, chyba że zachodzi co najmniej jedna z następujących okoliczności: 1) zmiany zostały przewidziane w niniejszej umowie i nie prowadzą do zmiany ogólnego charakteru umowy; 2) zmiany dotyczą zamawiania dodatkowych dostaw, usług </w:t>
      </w:r>
      <w:r w:rsidRPr="00802298">
        <w:rPr>
          <w:rFonts w:ascii="Arial CE" w:eastAsia="Times New Roman" w:hAnsi="Arial CE" w:cs="Arial CE"/>
          <w:sz w:val="20"/>
          <w:szCs w:val="20"/>
          <w:lang w:eastAsia="pl-PL"/>
        </w:rPr>
        <w:lastRenderedPageBreak/>
        <w:t>lub robót budowlanych, od dotychczasowego Wykonawcy, nieobjętych zamówieniem podstawowym i nieprzekraczających 50% pierwotnej wartości umowy w sprawie zamówienia publicznego, o ile stały się niezbędne, pod warunkiem że zmiana wykonawcy: a) nie może zostać dokonana z powodów ekonomicznych lub technicznych, w szczególności wynikających z wymagań dotyczących zamienności lub interoperacyjności w odniesieniu do istniejącego sprzętu, usług lub instalacji, zamówionych w ramach zamówienia podstawowego, b) spowodowałaby istotną niedogodność lub znaczne zwiększenie kosztów dla zamawiającego; 3) zostały spełnione łącznie następujące warunki: a) konieczność zmiany umowy spowodowana jest okolicznościami, których Zamawiający, działając z należytą starannością, nie mógł przewidzieć, b) zmiana nie dotyczy ogólnego charakteru umowy, c) wartość zmiany nie przekracza 50% pierwotnej wartości umowy w sprawie zamówienia publicznego; 4) Wykonawcę, któremu Zamawiający udzielił zamówienia publicznego, ma zastąpić nowy Wykonawca: a) w wyniku połączenia, podziału, przekształcenia lub nabycia wykonawcy lub jego upadłości, o ile spełnia on ustalone kryteria kwalifikacji, pod warunkiem że nie pociąga to za sobą innych istotnych zmian umowy i nie ma na celu uniknięcia stosowania przepisów ustawy, b) w wyniku przejęcia przez Zamawiającego zobowiązania wykonawcy względem jego podwykonawców; 5) zmiany, niezależnie od ich wartości, nie są istotne w rozumieniu ust. 6 i 7; 6) wartość zmian nie przekracza progów unijnych i 10% pierwotnej wartości umowy w sprawie zamówienia publicznego; zmiana postanowień umownych nie może prowadzić do zmiany ogólnego charakteru umowy. 7) przeniesienia w ilościach asortymentowych umowy nie wypaczające poza wartość umowy. 6. Wszelkie zmiany niniejszej umowy wymagają zgody obu stron wyrażonej w formie pisemnego aneksu do umowy pod rygorem nieważności.</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IV.4) INFORMACJE ADMINISTRACYJNE</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IV.4.1)</w:t>
      </w:r>
      <w:r w:rsidRPr="00802298">
        <w:rPr>
          <w:rFonts w:ascii="Arial CE" w:eastAsia="Times New Roman" w:hAnsi="Arial CE" w:cs="Arial CE"/>
          <w:sz w:val="20"/>
          <w:szCs w:val="20"/>
          <w:lang w:eastAsia="pl-PL"/>
        </w:rPr>
        <w:t> </w:t>
      </w:r>
      <w:r w:rsidRPr="00802298">
        <w:rPr>
          <w:rFonts w:ascii="Arial CE" w:eastAsia="Times New Roman" w:hAnsi="Arial CE" w:cs="Arial CE"/>
          <w:b/>
          <w:bCs/>
          <w:sz w:val="20"/>
          <w:szCs w:val="20"/>
          <w:lang w:eastAsia="pl-PL"/>
        </w:rPr>
        <w:t>Adres strony internetowej, na której jest dostępna specyfikacja istotnych warunków zamówienia:</w:t>
      </w:r>
      <w:r w:rsidRPr="00802298">
        <w:rPr>
          <w:rFonts w:ascii="Arial CE" w:eastAsia="Times New Roman" w:hAnsi="Arial CE" w:cs="Arial CE"/>
          <w:sz w:val="20"/>
          <w:szCs w:val="20"/>
          <w:lang w:eastAsia="pl-PL"/>
        </w:rPr>
        <w:t xml:space="preserve"> www.mzk.stalowa-wola.pl/bip</w:t>
      </w:r>
      <w:r w:rsidRPr="00802298">
        <w:rPr>
          <w:rFonts w:ascii="Arial CE" w:eastAsia="Times New Roman" w:hAnsi="Arial CE" w:cs="Arial CE"/>
          <w:sz w:val="20"/>
          <w:szCs w:val="20"/>
          <w:lang w:eastAsia="pl-PL"/>
        </w:rPr>
        <w:br/>
      </w:r>
      <w:r w:rsidRPr="00802298">
        <w:rPr>
          <w:rFonts w:ascii="Arial CE" w:eastAsia="Times New Roman" w:hAnsi="Arial CE" w:cs="Arial CE"/>
          <w:b/>
          <w:bCs/>
          <w:sz w:val="20"/>
          <w:szCs w:val="20"/>
          <w:lang w:eastAsia="pl-PL"/>
        </w:rPr>
        <w:t>Specyfikację istotnych warunków zamówienia można uzyskać pod adresem:</w:t>
      </w:r>
      <w:r w:rsidRPr="00802298">
        <w:rPr>
          <w:rFonts w:ascii="Arial CE" w:eastAsia="Times New Roman" w:hAnsi="Arial CE" w:cs="Arial CE"/>
          <w:sz w:val="20"/>
          <w:szCs w:val="20"/>
          <w:lang w:eastAsia="pl-PL"/>
        </w:rPr>
        <w:t xml:space="preserve"> w siedzibie Zamawiającego, pokój nr: 10.</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IV.4.4) Termin składania wniosków o dopuszczenie do udziału w postępowaniu lub ofert:</w:t>
      </w:r>
      <w:r w:rsidRPr="00802298">
        <w:rPr>
          <w:rFonts w:ascii="Arial CE" w:eastAsia="Times New Roman" w:hAnsi="Arial CE" w:cs="Arial CE"/>
          <w:sz w:val="20"/>
          <w:szCs w:val="20"/>
          <w:lang w:eastAsia="pl-PL"/>
        </w:rPr>
        <w:t xml:space="preserve"> 14.03.2016 godzina 10:00, miejsce: w siedzibie Zamawiającego, pokój nr: sekretariacie MZK (II piętro).</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IV.4.5) Termin związania ofertą:</w:t>
      </w:r>
      <w:r w:rsidRPr="00802298">
        <w:rPr>
          <w:rFonts w:ascii="Arial CE" w:eastAsia="Times New Roman" w:hAnsi="Arial CE" w:cs="Arial CE"/>
          <w:sz w:val="20"/>
          <w:szCs w:val="20"/>
          <w:lang w:eastAsia="pl-PL"/>
        </w:rPr>
        <w:t xml:space="preserve"> okres w dniach: 30 (od ostatecznego terminu składania ofert).</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IV.4.16) Informacje dodatkowe, w tym dotyczące finansowania projektu/programu ze środków Unii Europejskiej:</w:t>
      </w:r>
      <w:r w:rsidRPr="00802298">
        <w:rPr>
          <w:rFonts w:ascii="Arial CE" w:eastAsia="Times New Roman" w:hAnsi="Arial CE" w:cs="Arial CE"/>
          <w:sz w:val="20"/>
          <w:szCs w:val="20"/>
          <w:lang w:eastAsia="pl-PL"/>
        </w:rPr>
        <w:t xml:space="preserve"> nie dotyczy.</w:t>
      </w:r>
    </w:p>
    <w:p w:rsidR="00802298" w:rsidRPr="00802298" w:rsidRDefault="00802298" w:rsidP="00802298">
      <w:pPr>
        <w:spacing w:after="0" w:line="400" w:lineRule="atLeast"/>
        <w:ind w:left="225"/>
        <w:rPr>
          <w:rFonts w:ascii="Arial CE" w:eastAsia="Times New Roman" w:hAnsi="Arial CE" w:cs="Arial CE"/>
          <w:sz w:val="20"/>
          <w:szCs w:val="20"/>
          <w:lang w:eastAsia="pl-PL"/>
        </w:rPr>
      </w:pPr>
      <w:r w:rsidRPr="00802298">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w:t>
      </w:r>
      <w:r w:rsidRPr="00802298">
        <w:rPr>
          <w:rFonts w:ascii="Arial CE" w:eastAsia="Times New Roman" w:hAnsi="Arial CE" w:cs="Arial CE"/>
          <w:b/>
          <w:bCs/>
          <w:sz w:val="20"/>
          <w:szCs w:val="20"/>
          <w:lang w:eastAsia="pl-PL"/>
        </w:rPr>
        <w:lastRenderedPageBreak/>
        <w:t xml:space="preserve">Europejskiego Porozumienia o Wolnym Handlu (EFTA), które miały być przeznaczone na sfinansowanie całości lub części zamówienia: </w:t>
      </w:r>
      <w:r w:rsidRPr="00802298">
        <w:rPr>
          <w:rFonts w:ascii="Arial CE" w:eastAsia="Times New Roman" w:hAnsi="Arial CE" w:cs="Arial CE"/>
          <w:sz w:val="20"/>
          <w:szCs w:val="20"/>
          <w:lang w:eastAsia="pl-PL"/>
        </w:rPr>
        <w:t>nie</w:t>
      </w:r>
    </w:p>
    <w:p w:rsidR="00802298" w:rsidRPr="00802298" w:rsidRDefault="00802298" w:rsidP="00802298">
      <w:pPr>
        <w:spacing w:after="0" w:line="400" w:lineRule="atLeast"/>
        <w:rPr>
          <w:rFonts w:ascii="Arial CE" w:eastAsia="Times New Roman" w:hAnsi="Arial CE" w:cs="Arial CE"/>
          <w:sz w:val="20"/>
          <w:szCs w:val="20"/>
          <w:lang w:eastAsia="pl-PL"/>
        </w:rPr>
      </w:pPr>
    </w:p>
    <w:p w:rsidR="0088577D" w:rsidRDefault="0088577D">
      <w:bookmarkStart w:id="0" w:name="_GoBack"/>
      <w:bookmarkEnd w:id="0"/>
    </w:p>
    <w:sectPr w:rsidR="00885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219B"/>
    <w:multiLevelType w:val="multilevel"/>
    <w:tmpl w:val="D39E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347E2"/>
    <w:multiLevelType w:val="multilevel"/>
    <w:tmpl w:val="F838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C697D"/>
    <w:multiLevelType w:val="multilevel"/>
    <w:tmpl w:val="71D6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F24200"/>
    <w:multiLevelType w:val="multilevel"/>
    <w:tmpl w:val="6DCCC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226B4"/>
    <w:multiLevelType w:val="multilevel"/>
    <w:tmpl w:val="105C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393AE2"/>
    <w:multiLevelType w:val="multilevel"/>
    <w:tmpl w:val="6AE4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81176A"/>
    <w:multiLevelType w:val="multilevel"/>
    <w:tmpl w:val="D102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98"/>
    <w:rsid w:val="00802298"/>
    <w:rsid w:val="0088577D"/>
    <w:rsid w:val="00B64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22915">
      <w:bodyDiv w:val="1"/>
      <w:marLeft w:val="0"/>
      <w:marRight w:val="0"/>
      <w:marTop w:val="0"/>
      <w:marBottom w:val="0"/>
      <w:divBdr>
        <w:top w:val="none" w:sz="0" w:space="0" w:color="auto"/>
        <w:left w:val="none" w:sz="0" w:space="0" w:color="auto"/>
        <w:bottom w:val="none" w:sz="0" w:space="0" w:color="auto"/>
        <w:right w:val="none" w:sz="0" w:space="0" w:color="auto"/>
      </w:divBdr>
      <w:divsChild>
        <w:div w:id="195259178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zk.stalowa-wola.pl/b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2289</Words>
  <Characters>13735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Gil</dc:creator>
  <cp:lastModifiedBy>Ewa Gil</cp:lastModifiedBy>
  <cp:revision>1</cp:revision>
  <dcterms:created xsi:type="dcterms:W3CDTF">2016-03-04T13:33:00Z</dcterms:created>
  <dcterms:modified xsi:type="dcterms:W3CDTF">2016-03-04T13:33:00Z</dcterms:modified>
</cp:coreProperties>
</file>